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312" w:afterLines="100"/>
        <w:jc w:val="center"/>
        <w:rPr>
          <w:rFonts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教师教育学院研究生学位论文中期检查安排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一、论文中期时间：</w:t>
      </w:r>
      <w:r>
        <w:rPr>
          <w:sz w:val="28"/>
          <w:szCs w:val="28"/>
        </w:rPr>
        <w:t>20</w:t>
      </w:r>
      <w:r>
        <w:rPr>
          <w:rFonts w:hint="eastAsia"/>
          <w:sz w:val="28"/>
          <w:szCs w:val="28"/>
        </w:rPr>
        <w:t>21年11月</w:t>
      </w:r>
      <w:r>
        <w:rPr>
          <w:sz w:val="28"/>
          <w:szCs w:val="28"/>
        </w:rPr>
        <w:t>18</w:t>
      </w:r>
      <w:r>
        <w:rPr>
          <w:rFonts w:hint="eastAsia"/>
          <w:sz w:val="28"/>
          <w:szCs w:val="28"/>
        </w:rPr>
        <w:t>日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8:</w:t>
      </w:r>
      <w:r>
        <w:rPr>
          <w:sz w:val="28"/>
          <w:szCs w:val="28"/>
        </w:rPr>
        <w:t>0</w:t>
      </w:r>
      <w:r>
        <w:rPr>
          <w:rFonts w:hint="eastAsia"/>
          <w:sz w:val="28"/>
          <w:szCs w:val="28"/>
        </w:rPr>
        <w:t>0</w:t>
      </w:r>
    </w:p>
    <w:p>
      <w:pPr>
        <w:jc w:val="left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二、论文中期地点：</w:t>
      </w:r>
      <w:r>
        <w:rPr>
          <w:rFonts w:hint="eastAsia"/>
          <w:sz w:val="28"/>
          <w:szCs w:val="28"/>
          <w:lang w:val="en-US" w:eastAsia="zh-CN"/>
        </w:rPr>
        <w:t>17-718会议室</w:t>
      </w:r>
      <w:bookmarkStart w:id="0" w:name="_GoBack"/>
      <w:bookmarkEnd w:id="0"/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三、论文中期检查组长：汪俊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 专家成员：宋晓兰 叶群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四、中期检查记录秘书：潘婷婷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五、参加论文中期研究生：</w:t>
      </w:r>
    </w:p>
    <w:tbl>
      <w:tblPr>
        <w:tblStyle w:val="4"/>
        <w:tblW w:w="8998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1488"/>
        <w:gridCol w:w="1164"/>
        <w:gridCol w:w="1140"/>
        <w:gridCol w:w="1440"/>
        <w:gridCol w:w="30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1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学号</w:t>
            </w:r>
          </w:p>
        </w:tc>
        <w:tc>
          <w:tcPr>
            <w:tcW w:w="11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姓名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专业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导师</w:t>
            </w:r>
          </w:p>
        </w:tc>
        <w:tc>
          <w:tcPr>
            <w:tcW w:w="3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论文题目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t>201920200187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王星星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心理学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王志寰</w:t>
            </w:r>
          </w:p>
        </w:tc>
        <w:tc>
          <w:tcPr>
            <w:tcW w:w="3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303030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积极情绪启动对抑郁倾向大学生认知偏向的影响：基于ERP的实验研究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t>201920200201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杨传玉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心理学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乐国安</w:t>
            </w:r>
          </w:p>
        </w:tc>
        <w:tc>
          <w:tcPr>
            <w:tcW w:w="3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303030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自发性和策略性内疚表达对信任修复的影响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t>201920200195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陆家豪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心理学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汪俊、王成</w:t>
            </w:r>
          </w:p>
        </w:tc>
        <w:tc>
          <w:tcPr>
            <w:tcW w:w="3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基于先验知识的预测编码对整体编码的影响</w:t>
            </w:r>
          </w:p>
        </w:tc>
      </w:tr>
      <w:tr>
        <w:trPr>
          <w:trHeight w:val="484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t>201920200202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杨瑞娜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心理学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王志寰</w:t>
            </w:r>
          </w:p>
        </w:tc>
        <w:tc>
          <w:tcPr>
            <w:tcW w:w="3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控制感剥夺对初中生攻击行为的影响:触觉的作用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t>201920200204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郭焕恩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心理学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孙炳海</w:t>
            </w:r>
          </w:p>
        </w:tc>
        <w:tc>
          <w:tcPr>
            <w:tcW w:w="3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分析思维与直觉思维对两难困境道德决策的影响：基于CNI模型与fNIRs的研究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t>201920200205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李俊杰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心理学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康春花</w:t>
            </w:r>
          </w:p>
        </w:tc>
        <w:tc>
          <w:tcPr>
            <w:tcW w:w="3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基于非参变异指数的CD-CAT选题策略及其应用</w:t>
            </w:r>
          </w:p>
        </w:tc>
      </w:tr>
      <w:tr>
        <w:trPr>
          <w:trHeight w:val="499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t>201920200206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张丽娜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心理学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曹晓华</w:t>
            </w:r>
          </w:p>
        </w:tc>
        <w:tc>
          <w:tcPr>
            <w:tcW w:w="3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303030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类似面孔刺激整体加工的ERP研究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t>201920200197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廖乾贵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心理学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宋晓兰</w:t>
            </w:r>
          </w:p>
        </w:tc>
        <w:tc>
          <w:tcPr>
            <w:tcW w:w="3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303030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正念促进主观幸福感的路径：基于特质与状态的研究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t>201920200208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谭华富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心理学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孙炳海</w:t>
            </w:r>
          </w:p>
        </w:tc>
        <w:tc>
          <w:tcPr>
            <w:tcW w:w="3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303030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权力感和地位感对社会善念的影响</w:t>
            </w:r>
          </w:p>
        </w:tc>
      </w:tr>
      <w:tr>
        <w:trPr>
          <w:trHeight w:val="499" w:hRule="atLeas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1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t>201920200209</w:t>
            </w:r>
          </w:p>
        </w:tc>
        <w:tc>
          <w:tcPr>
            <w:tcW w:w="11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胡文文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心理学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宋晓兰</w:t>
            </w:r>
          </w:p>
        </w:tc>
        <w:tc>
          <w:tcPr>
            <w:tcW w:w="3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正念对负性情绪初始反应及其恢复的影响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201920200210</w:t>
            </w:r>
          </w:p>
        </w:tc>
        <w:tc>
          <w:tcPr>
            <w:tcW w:w="11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李梦婷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心理学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任俊</w:t>
            </w:r>
          </w:p>
        </w:tc>
        <w:tc>
          <w:tcPr>
            <w:tcW w:w="3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</w:pPr>
            <w:r>
              <w:rPr>
                <w:rFonts w:hint="eastAsia"/>
              </w:rPr>
              <w:t>静息态功能磁共振成像中基于坐标的三种元分析方法比较</w:t>
            </w:r>
          </w:p>
        </w:tc>
      </w:tr>
    </w:tbl>
    <w:p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教师教育学院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20</w:t>
      </w:r>
      <w:r>
        <w:rPr>
          <w:rFonts w:hint="eastAsia"/>
          <w:sz w:val="28"/>
          <w:szCs w:val="28"/>
        </w:rPr>
        <w:t>21年11月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E50"/>
    <w:rsid w:val="000D4843"/>
    <w:rsid w:val="00292E50"/>
    <w:rsid w:val="002A3041"/>
    <w:rsid w:val="003B5B09"/>
    <w:rsid w:val="003C401F"/>
    <w:rsid w:val="00414CA5"/>
    <w:rsid w:val="004E5387"/>
    <w:rsid w:val="004E56AB"/>
    <w:rsid w:val="0062758A"/>
    <w:rsid w:val="008266EA"/>
    <w:rsid w:val="009D0D12"/>
    <w:rsid w:val="00A56BE4"/>
    <w:rsid w:val="00C60522"/>
    <w:rsid w:val="00CA23F3"/>
    <w:rsid w:val="00CB0148"/>
    <w:rsid w:val="0BFD4810"/>
    <w:rsid w:val="271F0736"/>
    <w:rsid w:val="2F4928DB"/>
    <w:rsid w:val="31BA4F88"/>
    <w:rsid w:val="3F517F47"/>
    <w:rsid w:val="438F3532"/>
    <w:rsid w:val="601120D5"/>
    <w:rsid w:val="66336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浙江师范大学</Company>
  <Pages>1</Pages>
  <Words>108</Words>
  <Characters>618</Characters>
  <Lines>5</Lines>
  <Paragraphs>1</Paragraphs>
  <TotalTime>2</TotalTime>
  <ScaleCrop>false</ScaleCrop>
  <LinksUpToDate>false</LinksUpToDate>
  <CharactersWithSpaces>725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2021-11-05T11:06:00Z</dcterms:created>
  <dc:creator>教师教育学院</dc:creator>
  <cp:lastModifiedBy>admin</cp:lastModifiedBy>
  <dcterms:modified xsi:type="dcterms:W3CDTF">2021-11-06T01:56:11Z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CF7694AEBD484F0BA08E22B9D7001736</vt:lpwstr>
  </property>
</Properties>
</file>