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第一组</w:t>
      </w:r>
    </w:p>
    <w:p>
      <w:pPr>
        <w:jc w:val="left"/>
        <w:rPr>
          <w:sz w:val="28"/>
          <w:szCs w:val="28"/>
        </w:rPr>
      </w:pPr>
      <w:r>
        <w:rPr>
          <w:rFonts w:hint="eastAsia"/>
          <w:sz w:val="28"/>
          <w:szCs w:val="28"/>
        </w:rPr>
        <w:t>一、开题时间：</w:t>
      </w:r>
      <w:r>
        <w:rPr>
          <w:sz w:val="28"/>
          <w:szCs w:val="28"/>
        </w:rPr>
        <w:t>20</w:t>
      </w:r>
      <w:r>
        <w:rPr>
          <w:rFonts w:hint="eastAsia"/>
          <w:sz w:val="28"/>
          <w:szCs w:val="28"/>
        </w:rPr>
        <w:t>2</w:t>
      </w:r>
      <w:r>
        <w:rPr>
          <w:sz w:val="28"/>
          <w:szCs w:val="28"/>
        </w:rPr>
        <w:t>1</w:t>
      </w:r>
      <w:r>
        <w:rPr>
          <w:rFonts w:hint="eastAsia"/>
          <w:sz w:val="28"/>
          <w:szCs w:val="28"/>
        </w:rPr>
        <w:t>年12月22日下午14</w:t>
      </w:r>
      <w:r>
        <w:rPr>
          <w:sz w:val="28"/>
          <w:szCs w:val="28"/>
        </w:rPr>
        <w:t>:00</w:t>
      </w:r>
      <w:r>
        <w:rPr>
          <w:rFonts w:hint="eastAsia"/>
          <w:sz w:val="28"/>
          <w:szCs w:val="28"/>
        </w:rPr>
        <w:t>开始</w:t>
      </w:r>
      <w:r>
        <w:rPr>
          <w:sz w:val="28"/>
          <w:szCs w:val="28"/>
        </w:rPr>
        <w:t xml:space="preserve"> </w:t>
      </w:r>
    </w:p>
    <w:p>
      <w:pPr>
        <w:jc w:val="left"/>
        <w:rPr>
          <w:rFonts w:hint="eastAsia" w:eastAsia="宋体"/>
          <w:sz w:val="28"/>
          <w:szCs w:val="28"/>
          <w:lang w:val="en-US" w:eastAsia="zh-CN"/>
        </w:rPr>
      </w:pPr>
      <w:r>
        <w:rPr>
          <w:rFonts w:hint="eastAsia"/>
          <w:sz w:val="28"/>
          <w:szCs w:val="28"/>
        </w:rPr>
        <w:t>二、开题地点：</w:t>
      </w:r>
      <w:r>
        <w:rPr>
          <w:rFonts w:hint="eastAsia"/>
          <w:color w:val="000000" w:themeColor="text1"/>
          <w:sz w:val="28"/>
          <w:szCs w:val="28"/>
          <w14:textFill>
            <w14:solidFill>
              <w14:schemeClr w14:val="tx1"/>
            </w14:solidFill>
          </w14:textFill>
        </w:rPr>
        <w:t>5-101</w:t>
      </w:r>
      <w:r>
        <w:rPr>
          <w:rFonts w:hint="eastAsia"/>
          <w:color w:val="000000" w:themeColor="text1"/>
          <w:sz w:val="28"/>
          <w:szCs w:val="28"/>
          <w:lang w:val="en-US" w:eastAsia="zh-CN"/>
          <w14:textFill>
            <w14:solidFill>
              <w14:schemeClr w14:val="tx1"/>
            </w14:solidFill>
          </w14:textFill>
        </w:rPr>
        <w:t>教室</w:t>
      </w:r>
    </w:p>
    <w:p>
      <w:pPr>
        <w:jc w:val="left"/>
        <w:rPr>
          <w:sz w:val="28"/>
          <w:szCs w:val="28"/>
        </w:rPr>
      </w:pPr>
      <w:r>
        <w:rPr>
          <w:rFonts w:hint="eastAsia"/>
          <w:sz w:val="28"/>
          <w:szCs w:val="28"/>
        </w:rPr>
        <w:t>三、开题组长：李新宇</w:t>
      </w:r>
    </w:p>
    <w:p>
      <w:pPr>
        <w:jc w:val="left"/>
        <w:rPr>
          <w:sz w:val="28"/>
          <w:szCs w:val="28"/>
        </w:rPr>
      </w:pPr>
      <w:r>
        <w:rPr>
          <w:rFonts w:hint="eastAsia"/>
          <w:sz w:val="28"/>
          <w:szCs w:val="28"/>
        </w:rPr>
        <w:t>四、开题专家：谢芳</w:t>
      </w:r>
      <w:r>
        <w:rPr>
          <w:rFonts w:hint="eastAsia"/>
          <w:sz w:val="28"/>
          <w:szCs w:val="28"/>
          <w:lang w:eastAsia="zh-CN"/>
        </w:rPr>
        <w:t>、</w:t>
      </w:r>
      <w:r>
        <w:rPr>
          <w:rFonts w:hint="eastAsia"/>
          <w:sz w:val="28"/>
          <w:szCs w:val="28"/>
        </w:rPr>
        <w:t>詹沛达</w:t>
      </w:r>
    </w:p>
    <w:p>
      <w:pPr>
        <w:jc w:val="left"/>
        <w:rPr>
          <w:sz w:val="28"/>
          <w:szCs w:val="28"/>
        </w:rPr>
      </w:pPr>
      <w:r>
        <w:rPr>
          <w:rFonts w:hint="eastAsia"/>
          <w:sz w:val="28"/>
          <w:szCs w:val="28"/>
        </w:rPr>
        <w:t>五、开题记录秘书：张苡尉</w:t>
      </w:r>
    </w:p>
    <w:p>
      <w:pPr>
        <w:jc w:val="left"/>
        <w:rPr>
          <w:sz w:val="28"/>
          <w:szCs w:val="28"/>
        </w:rPr>
      </w:pPr>
      <w:r>
        <w:rPr>
          <w:rFonts w:hint="eastAsia"/>
          <w:sz w:val="28"/>
          <w:szCs w:val="28"/>
        </w:rPr>
        <w:t>六、参加开题研究生：</w:t>
      </w:r>
    </w:p>
    <w:tbl>
      <w:tblPr>
        <w:tblStyle w:val="2"/>
        <w:tblW w:w="8998" w:type="dxa"/>
        <w:tblInd w:w="93" w:type="dxa"/>
        <w:tblLayout w:type="autofit"/>
        <w:tblCellMar>
          <w:top w:w="0" w:type="dxa"/>
          <w:left w:w="108" w:type="dxa"/>
          <w:bottom w:w="0" w:type="dxa"/>
          <w:right w:w="108" w:type="dxa"/>
        </w:tblCellMar>
      </w:tblPr>
      <w:tblGrid>
        <w:gridCol w:w="760"/>
        <w:gridCol w:w="1780"/>
        <w:gridCol w:w="1300"/>
        <w:gridCol w:w="1600"/>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202025200947</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冯加佳</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贾磊</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联合任务中的注意促进效应</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202025200993</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赵玉灵</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贾磊</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定向遗忘对情绪诱发视盲的影响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202025200935</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rPr>
              <w:t>王玉婷</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李庆功</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大学生宿命观的影响因素及其团体辅导干预</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202025200979</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rPr>
              <w:t>王钟慧</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李庆功</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被信任感对幼儿违规行为的影响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202025200932</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邓群川</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罗秋铃</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稀缺心态对公共资源可持续利用的影响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202025200951</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陶梓亮</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罗秋铃</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人际互动中的感激情绪对病原体回避行为的影响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202025200930</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吴悠</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张文海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感知相似度和品牌概念对品牌延伸评价的影响——标语诉求的调节作用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202025200959</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邵冲</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张文海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道德线索对浪漫情侣欺骗行为的影响：基于f</w:t>
            </w:r>
            <w:r>
              <w:rPr>
                <w:rFonts w:ascii="宋体" w:hAnsi="宋体" w:cs="宋体"/>
                <w:color w:val="000000" w:themeColor="text1"/>
                <w:kern w:val="0"/>
                <w:sz w:val="20"/>
                <w:szCs w:val="20"/>
                <w14:textFill>
                  <w14:solidFill>
                    <w14:schemeClr w14:val="tx1"/>
                  </w14:solidFill>
                </w14:textFill>
              </w:rPr>
              <w:t>NIRS</w:t>
            </w:r>
            <w:r>
              <w:rPr>
                <w:rFonts w:hint="eastAsia" w:ascii="宋体" w:hAnsi="宋体" w:cs="宋体"/>
                <w:color w:val="000000" w:themeColor="text1"/>
                <w:kern w:val="0"/>
                <w:sz w:val="20"/>
                <w:szCs w:val="20"/>
                <w14:textFill>
                  <w14:solidFill>
                    <w14:schemeClr w14:val="tx1"/>
                  </w14:solidFill>
                </w14:textFill>
              </w:rPr>
              <w:t>超扫描的研究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202025200987</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赵晓征</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周晓林</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程序公平对资源分配公平感知的影响：结果不确定性的作用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10</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202025200973</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sz w:val="20"/>
                <w:szCs w:val="20"/>
              </w:rPr>
              <w:t>宋雯静</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sz w:val="20"/>
                <w:szCs w:val="20"/>
              </w:rPr>
              <w:t>陶维东</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中学生学业嫉妒的内隐特点及学业嫉妒干预效果探索</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11</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202025200982</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江佳莹</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王成</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动觉参与情境下任务关联性对视觉整体编码的影响</w:t>
            </w:r>
          </w:p>
        </w:tc>
      </w:tr>
    </w:tbl>
    <w:p>
      <w:pPr>
        <w:snapToGrid w:val="0"/>
        <w:spacing w:before="374" w:after="374" w:line="240" w:lineRule="auto"/>
        <w:jc w:val="center"/>
        <w:rPr>
          <w:rFonts w:hint="eastAsia" w:ascii="黑体" w:hAnsi="黑体" w:eastAsia="黑体"/>
          <w:color w:val="000000"/>
          <w:sz w:val="36"/>
          <w:szCs w:val="36"/>
          <w:lang w:val="en-US" w:eastAsia="zh-CN"/>
        </w:rPr>
      </w:pPr>
      <w:r>
        <w:rPr>
          <w:rFonts w:ascii="黑体" w:hAnsi="黑体" w:eastAsia="黑体"/>
          <w:b/>
          <w:bCs/>
          <w:color w:val="000000"/>
          <w:sz w:val="36"/>
          <w:szCs w:val="36"/>
        </w:rPr>
        <w:t>教师教育学院研究生学位论文开题安排</w:t>
      </w:r>
      <w:r>
        <w:rPr>
          <w:rFonts w:hint="eastAsia" w:ascii="黑体" w:hAnsi="黑体" w:eastAsia="黑体"/>
          <w:b/>
          <w:bCs/>
          <w:color w:val="000000"/>
          <w:sz w:val="36"/>
          <w:szCs w:val="36"/>
          <w:lang w:val="en-US" w:eastAsia="zh-CN"/>
        </w:rPr>
        <w:t>第二组</w:t>
      </w:r>
    </w:p>
    <w:p>
      <w:pPr>
        <w:snapToGrid w:val="0"/>
        <w:spacing w:before="0" w:after="0" w:line="240" w:lineRule="auto"/>
        <w:jc w:val="left"/>
        <w:rPr>
          <w:rFonts w:ascii="宋体" w:hAnsi="宋体" w:eastAsia="宋体"/>
          <w:color w:val="000000"/>
          <w:sz w:val="28"/>
          <w:szCs w:val="28"/>
        </w:rPr>
      </w:pPr>
      <w:r>
        <w:rPr>
          <w:rFonts w:ascii="宋体" w:hAnsi="宋体" w:eastAsia="宋体"/>
          <w:color w:val="000000"/>
          <w:sz w:val="28"/>
          <w:szCs w:val="28"/>
        </w:rPr>
        <w:t xml:space="preserve">一、开题时间：2021年12月22日  </w:t>
      </w:r>
      <w:r>
        <w:rPr>
          <w:rFonts w:hint="eastAsia" w:ascii="宋体" w:hAnsi="宋体"/>
          <w:color w:val="000000"/>
          <w:sz w:val="28"/>
          <w:szCs w:val="28"/>
          <w:lang w:val="en-US" w:eastAsia="zh-CN"/>
        </w:rPr>
        <w:t>下午14:00</w:t>
      </w:r>
      <w:r>
        <w:rPr>
          <w:rFonts w:ascii="宋体" w:hAnsi="宋体" w:eastAsia="宋体"/>
          <w:color w:val="000000"/>
          <w:sz w:val="28"/>
          <w:szCs w:val="28"/>
        </w:rPr>
        <w:t xml:space="preserve">  </w:t>
      </w:r>
    </w:p>
    <w:p>
      <w:pPr>
        <w:snapToGrid w:val="0"/>
        <w:spacing w:before="0" w:after="0" w:line="240" w:lineRule="auto"/>
        <w:jc w:val="left"/>
        <w:rPr>
          <w:rFonts w:ascii="宋体" w:hAnsi="宋体" w:eastAsia="宋体"/>
          <w:color w:val="000000"/>
          <w:sz w:val="28"/>
          <w:szCs w:val="28"/>
        </w:rPr>
      </w:pPr>
      <w:r>
        <w:rPr>
          <w:rFonts w:ascii="宋体" w:hAnsi="宋体" w:eastAsia="宋体"/>
          <w:color w:val="000000"/>
          <w:sz w:val="28"/>
          <w:szCs w:val="28"/>
        </w:rPr>
        <w:t>二、开题地点：5幢102</w:t>
      </w:r>
      <w:r>
        <w:rPr>
          <w:rFonts w:ascii="宋体" w:hAnsi="宋体" w:eastAsia="宋体"/>
          <w:color w:val="FF0000"/>
          <w:sz w:val="28"/>
          <w:szCs w:val="28"/>
        </w:rPr>
        <w:t xml:space="preserve"> </w:t>
      </w:r>
      <w:r>
        <w:rPr>
          <w:rFonts w:hint="eastAsia" w:ascii="宋体" w:hAnsi="宋体"/>
          <w:color w:val="auto"/>
          <w:sz w:val="28"/>
          <w:szCs w:val="28"/>
          <w:lang w:val="en-US" w:eastAsia="zh-CN"/>
        </w:rPr>
        <w:t>教室</w:t>
      </w:r>
      <w:r>
        <w:rPr>
          <w:rFonts w:ascii="宋体" w:hAnsi="宋体" w:eastAsia="宋体"/>
          <w:color w:val="FF0000"/>
          <w:sz w:val="28"/>
          <w:szCs w:val="28"/>
        </w:rPr>
        <w:t xml:space="preserve">  </w:t>
      </w:r>
      <w:r>
        <w:rPr>
          <w:rFonts w:ascii="宋体" w:hAnsi="宋体" w:eastAsia="宋体"/>
          <w:color w:val="000000"/>
          <w:sz w:val="28"/>
          <w:szCs w:val="28"/>
        </w:rPr>
        <w:t xml:space="preserve">       </w:t>
      </w:r>
    </w:p>
    <w:p>
      <w:pPr>
        <w:snapToGrid w:val="0"/>
        <w:spacing w:before="0" w:after="0" w:line="240" w:lineRule="auto"/>
        <w:jc w:val="left"/>
        <w:rPr>
          <w:rFonts w:ascii="宋体" w:hAnsi="宋体" w:eastAsia="宋体"/>
          <w:color w:val="000000"/>
          <w:sz w:val="28"/>
          <w:szCs w:val="28"/>
        </w:rPr>
      </w:pPr>
      <w:r>
        <w:rPr>
          <w:rFonts w:ascii="宋体" w:hAnsi="宋体" w:eastAsia="宋体"/>
          <w:color w:val="000000"/>
          <w:sz w:val="28"/>
          <w:szCs w:val="28"/>
        </w:rPr>
        <w:t xml:space="preserve">三、开题组长：任俊    </w:t>
      </w:r>
    </w:p>
    <w:p>
      <w:pPr>
        <w:snapToGrid w:val="0"/>
        <w:spacing w:before="0" w:after="0" w:line="240" w:lineRule="auto"/>
        <w:jc w:val="left"/>
        <w:rPr>
          <w:rFonts w:ascii="宋体" w:hAnsi="宋体" w:eastAsia="宋体"/>
          <w:color w:val="000000"/>
          <w:sz w:val="28"/>
          <w:szCs w:val="28"/>
        </w:rPr>
      </w:pPr>
      <w:r>
        <w:rPr>
          <w:rFonts w:ascii="宋体" w:hAnsi="宋体" w:eastAsia="宋体"/>
          <w:color w:val="000000"/>
          <w:sz w:val="28"/>
          <w:szCs w:val="28"/>
        </w:rPr>
        <w:t>四、开题专家：贾磊</w:t>
      </w:r>
      <w:r>
        <w:rPr>
          <w:rFonts w:hint="eastAsia" w:ascii="宋体" w:hAnsi="宋体"/>
          <w:color w:val="000000"/>
          <w:sz w:val="28"/>
          <w:szCs w:val="28"/>
          <w:lang w:eastAsia="zh-CN"/>
        </w:rPr>
        <w:t>、</w:t>
      </w:r>
      <w:r>
        <w:rPr>
          <w:rFonts w:ascii="宋体" w:hAnsi="宋体" w:eastAsia="宋体"/>
          <w:color w:val="000000"/>
          <w:sz w:val="28"/>
          <w:szCs w:val="28"/>
        </w:rPr>
        <w:t>褚晓伟</w:t>
      </w:r>
    </w:p>
    <w:p>
      <w:pPr>
        <w:snapToGrid w:val="0"/>
        <w:spacing w:before="0" w:after="0" w:line="240" w:lineRule="auto"/>
        <w:jc w:val="left"/>
        <w:rPr>
          <w:rFonts w:ascii="宋体" w:hAnsi="宋体" w:eastAsia="宋体"/>
          <w:color w:val="000000"/>
          <w:sz w:val="28"/>
          <w:szCs w:val="28"/>
        </w:rPr>
      </w:pPr>
      <w:r>
        <w:rPr>
          <w:rFonts w:ascii="宋体" w:hAnsi="宋体" w:eastAsia="宋体"/>
          <w:color w:val="000000"/>
          <w:sz w:val="28"/>
          <w:szCs w:val="28"/>
        </w:rPr>
        <w:t>五、开题记录秘书：唐凯</w:t>
      </w:r>
    </w:p>
    <w:p>
      <w:pPr>
        <w:snapToGrid w:val="0"/>
        <w:spacing w:before="0" w:after="0" w:line="240" w:lineRule="auto"/>
        <w:jc w:val="left"/>
        <w:rPr>
          <w:rFonts w:ascii="宋体" w:hAnsi="宋体" w:eastAsia="宋体"/>
          <w:color w:val="000000"/>
          <w:sz w:val="28"/>
          <w:szCs w:val="28"/>
        </w:rPr>
      </w:pPr>
      <w:r>
        <w:rPr>
          <w:rFonts w:ascii="宋体" w:hAnsi="宋体" w:eastAsia="宋体"/>
          <w:color w:val="000000"/>
          <w:sz w:val="28"/>
          <w:szCs w:val="28"/>
        </w:rPr>
        <w:t>六、参加开题研究生：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50"/>
        <w:gridCol w:w="1770"/>
        <w:gridCol w:w="1290"/>
        <w:gridCol w:w="1590"/>
        <w:gridCol w:w="108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2"/>
                <w:szCs w:val="22"/>
              </w:rPr>
            </w:pPr>
            <w:r>
              <w:rPr>
                <w:rFonts w:ascii="宋体" w:hAnsi="宋体" w:eastAsia="宋体"/>
                <w:b/>
                <w:bCs/>
                <w:color w:val="000000"/>
                <w:kern w:val="0"/>
                <w:sz w:val="22"/>
                <w:szCs w:val="22"/>
              </w:rPr>
              <w:t>序号</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2"/>
                <w:szCs w:val="22"/>
              </w:rPr>
            </w:pPr>
            <w:r>
              <w:rPr>
                <w:rFonts w:ascii="宋体" w:hAnsi="宋体" w:eastAsia="宋体"/>
                <w:b/>
                <w:bCs/>
                <w:color w:val="000000"/>
                <w:kern w:val="0"/>
                <w:sz w:val="22"/>
                <w:szCs w:val="22"/>
              </w:rPr>
              <w:t>学号</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2"/>
                <w:szCs w:val="22"/>
              </w:rPr>
            </w:pPr>
            <w:r>
              <w:rPr>
                <w:rFonts w:ascii="宋体" w:hAnsi="宋体" w:eastAsia="宋体"/>
                <w:b/>
                <w:bCs/>
                <w:color w:val="000000"/>
                <w:kern w:val="0"/>
                <w:sz w:val="22"/>
                <w:szCs w:val="22"/>
              </w:rPr>
              <w:t>姓名</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2"/>
                <w:szCs w:val="22"/>
              </w:rPr>
            </w:pPr>
            <w:r>
              <w:rPr>
                <w:rFonts w:ascii="宋体" w:hAnsi="宋体" w:eastAsia="宋体"/>
                <w:b/>
                <w:bCs/>
                <w:color w:val="000000"/>
                <w:kern w:val="0"/>
                <w:sz w:val="22"/>
                <w:szCs w:val="22"/>
              </w:rPr>
              <w:t>专业</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2"/>
                <w:szCs w:val="22"/>
              </w:rPr>
            </w:pPr>
            <w:r>
              <w:rPr>
                <w:rFonts w:ascii="宋体" w:hAnsi="宋体" w:eastAsia="宋体"/>
                <w:b/>
                <w:bCs/>
                <w:color w:val="000000"/>
                <w:kern w:val="0"/>
                <w:sz w:val="22"/>
                <w:szCs w:val="22"/>
              </w:rPr>
              <w:t>导师</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2"/>
                <w:szCs w:val="22"/>
              </w:rPr>
            </w:pPr>
            <w:r>
              <w:rPr>
                <w:rFonts w:ascii="宋体" w:hAnsi="宋体" w:eastAsia="宋体"/>
                <w:b/>
                <w:bCs/>
                <w:color w:val="000000"/>
                <w:kern w:val="0"/>
                <w:sz w:val="22"/>
                <w:szCs w:val="22"/>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1</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202025200924</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王逸文</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陈海德</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趋避动机对吸烟警示信息框架效应的影响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2</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202025200975</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卞涵琨</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陈海德</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未来情景思维对吸烟者戒烟意向的影响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3</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202025200986</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李泰生</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陈海德</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自我说服对吸烟者戒烟意向的影响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4</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202025200939</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贾亮</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陈建勇</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冰毒戒除者童年期虐待与复吸倾向的关系：自我同情和抑郁的作用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5</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202025200991</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冯菊</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陈建勇</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同伴侵害与初中生问题性社交媒体使用:基于变量中心和个体中心视角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6</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202025200925</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郝泽奇</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李华云</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基于多模态磁共振探究卒中后认知障碍的功能和结构异常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7</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202025200989</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石玉玉</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李华云</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1"/>
                <w:szCs w:val="21"/>
              </w:rPr>
              <w:t>单眼Gap和双眼视差立体的认知神经机制的差异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kern w:val="0"/>
                <w:sz w:val="24"/>
                <w:szCs w:val="24"/>
              </w:rPr>
              <w:t>8</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202025200960</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李享</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强瑞超</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群体认同对个体不确定感的影响：群体属性的调节作用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0"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4"/>
                <w:szCs w:val="24"/>
              </w:rPr>
            </w:pPr>
            <w:r>
              <w:rPr>
                <w:rFonts w:ascii="宋体" w:hAnsi="宋体" w:eastAsia="宋体"/>
                <w:color w:val="000000"/>
                <w:sz w:val="24"/>
                <w:szCs w:val="24"/>
              </w:rPr>
              <w:t>9</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202025200966</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纪王一诺</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强瑞超</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性别刻板印象威胁对STEM专业女大学生择业意愿的影响:应对方式的调节作用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10</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202025200992</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李港</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强瑞超</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群体实体性视角下群体身份对大学生复原力的影响——应对效能的中介作用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11</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202025200937</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陈兰</w:t>
            </w:r>
          </w:p>
        </w:tc>
        <w:tc>
          <w:tcPr>
            <w:tcW w:w="1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应用心理</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胡瑜</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陈海德</w:t>
            </w:r>
          </w:p>
        </w:tc>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社会规范对高中生绿色消费行为的影响</w:t>
            </w:r>
          </w:p>
        </w:tc>
      </w:tr>
    </w:tbl>
    <w:p>
      <w:pPr>
        <w:snapToGrid w:val="0"/>
        <w:spacing w:before="0" w:after="0" w:line="240" w:lineRule="auto"/>
        <w:jc w:val="both"/>
        <w:rPr>
          <w:rFonts w:ascii="宋体" w:hAnsi="宋体" w:eastAsia="宋体"/>
          <w:color w:val="000000"/>
          <w:sz w:val="20"/>
          <w:szCs w:val="20"/>
        </w:rPr>
      </w:pPr>
    </w:p>
    <w:p>
      <w:pPr>
        <w:jc w:val="right"/>
        <w:rPr>
          <w:sz w:val="28"/>
          <w:szCs w:val="28"/>
        </w:rPr>
      </w:pP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第三组</w:t>
      </w:r>
    </w:p>
    <w:p>
      <w:pPr>
        <w:jc w:val="left"/>
        <w:rPr>
          <w:sz w:val="28"/>
          <w:szCs w:val="28"/>
        </w:rPr>
      </w:pPr>
      <w:r>
        <w:rPr>
          <w:rFonts w:hint="eastAsia"/>
          <w:sz w:val="28"/>
          <w:szCs w:val="28"/>
        </w:rPr>
        <w:t>一、开题时间：</w:t>
      </w:r>
      <w:r>
        <w:rPr>
          <w:sz w:val="28"/>
          <w:szCs w:val="28"/>
        </w:rPr>
        <w:t>20</w:t>
      </w:r>
      <w:r>
        <w:rPr>
          <w:rFonts w:hint="eastAsia"/>
          <w:sz w:val="28"/>
          <w:szCs w:val="28"/>
        </w:rPr>
        <w:t>2</w:t>
      </w:r>
      <w:r>
        <w:rPr>
          <w:sz w:val="28"/>
          <w:szCs w:val="28"/>
        </w:rPr>
        <w:t>1</w:t>
      </w:r>
      <w:r>
        <w:rPr>
          <w:rFonts w:hint="eastAsia"/>
          <w:sz w:val="28"/>
          <w:szCs w:val="28"/>
        </w:rPr>
        <w:t>年12月</w:t>
      </w:r>
      <w:r>
        <w:rPr>
          <w:sz w:val="28"/>
          <w:szCs w:val="28"/>
        </w:rPr>
        <w:t>24</w:t>
      </w:r>
      <w:r>
        <w:rPr>
          <w:rFonts w:hint="eastAsia"/>
          <w:sz w:val="28"/>
          <w:szCs w:val="28"/>
        </w:rPr>
        <w:t>日</w:t>
      </w:r>
      <w:r>
        <w:rPr>
          <w:sz w:val="28"/>
          <w:szCs w:val="28"/>
        </w:rPr>
        <w:t xml:space="preserve">    </w:t>
      </w:r>
    </w:p>
    <w:p>
      <w:pPr>
        <w:jc w:val="left"/>
        <w:rPr>
          <w:sz w:val="28"/>
          <w:szCs w:val="28"/>
        </w:rPr>
      </w:pPr>
      <w:r>
        <w:rPr>
          <w:rFonts w:hint="eastAsia"/>
          <w:sz w:val="28"/>
          <w:szCs w:val="28"/>
        </w:rPr>
        <w:t>二、开题地点：</w:t>
      </w:r>
      <w:r>
        <w:rPr>
          <w:sz w:val="28"/>
          <w:szCs w:val="28"/>
        </w:rPr>
        <w:t>17</w:t>
      </w:r>
      <w:r>
        <w:rPr>
          <w:rFonts w:hint="eastAsia"/>
          <w:sz w:val="28"/>
          <w:szCs w:val="28"/>
        </w:rPr>
        <w:t>幢</w:t>
      </w:r>
      <w:r>
        <w:rPr>
          <w:sz w:val="28"/>
          <w:szCs w:val="28"/>
        </w:rPr>
        <w:t>206</w:t>
      </w:r>
      <w:r>
        <w:rPr>
          <w:rFonts w:hint="eastAsia"/>
          <w:sz w:val="28"/>
          <w:szCs w:val="28"/>
          <w:lang w:val="en-US" w:eastAsia="zh-CN"/>
        </w:rPr>
        <w:t>室（南楼）</w:t>
      </w:r>
      <w:r>
        <w:rPr>
          <w:rFonts w:hint="eastAsia"/>
          <w:color w:val="FF0000"/>
          <w:sz w:val="28"/>
          <w:szCs w:val="28"/>
        </w:rPr>
        <w:t xml:space="preserve">   </w:t>
      </w:r>
      <w:r>
        <w:rPr>
          <w:sz w:val="28"/>
          <w:szCs w:val="28"/>
        </w:rPr>
        <w:t xml:space="preserve">       </w:t>
      </w:r>
    </w:p>
    <w:p>
      <w:pPr>
        <w:jc w:val="left"/>
        <w:rPr>
          <w:sz w:val="28"/>
          <w:szCs w:val="28"/>
        </w:rPr>
      </w:pPr>
      <w:r>
        <w:rPr>
          <w:rFonts w:hint="eastAsia"/>
          <w:sz w:val="28"/>
          <w:szCs w:val="28"/>
        </w:rPr>
        <w:t>三、开题组长：曾平飞</w:t>
      </w:r>
    </w:p>
    <w:p>
      <w:pPr>
        <w:jc w:val="left"/>
        <w:rPr>
          <w:sz w:val="28"/>
          <w:szCs w:val="28"/>
        </w:rPr>
      </w:pPr>
      <w:r>
        <w:rPr>
          <w:rFonts w:hint="eastAsia"/>
          <w:sz w:val="28"/>
          <w:szCs w:val="28"/>
        </w:rPr>
        <w:t>四、开题专家：丁菀 李菲茗</w:t>
      </w:r>
    </w:p>
    <w:p>
      <w:pPr>
        <w:jc w:val="left"/>
        <w:rPr>
          <w:sz w:val="28"/>
          <w:szCs w:val="28"/>
        </w:rPr>
      </w:pPr>
      <w:r>
        <w:rPr>
          <w:rFonts w:hint="eastAsia"/>
          <w:sz w:val="28"/>
          <w:szCs w:val="28"/>
        </w:rPr>
        <w:t>五、开题记录秘书：</w:t>
      </w:r>
      <w:r>
        <w:rPr>
          <w:sz w:val="28"/>
          <w:szCs w:val="28"/>
        </w:rPr>
        <w:t xml:space="preserve"> </w:t>
      </w:r>
      <w:r>
        <w:rPr>
          <w:rFonts w:hint="eastAsia"/>
          <w:sz w:val="28"/>
          <w:szCs w:val="28"/>
        </w:rPr>
        <w:t>王晓敏</w:t>
      </w:r>
    </w:p>
    <w:p>
      <w:pPr>
        <w:jc w:val="left"/>
        <w:rPr>
          <w:sz w:val="28"/>
          <w:szCs w:val="28"/>
        </w:rPr>
      </w:pPr>
      <w:r>
        <w:rPr>
          <w:rFonts w:hint="eastAsia"/>
          <w:sz w:val="28"/>
          <w:szCs w:val="28"/>
        </w:rPr>
        <w:t>六、参加开题研究生：</w:t>
      </w:r>
    </w:p>
    <w:tbl>
      <w:tblPr>
        <w:tblStyle w:val="2"/>
        <w:tblW w:w="8998" w:type="dxa"/>
        <w:tblInd w:w="93" w:type="dxa"/>
        <w:tblLayout w:type="fixed"/>
        <w:tblCellMar>
          <w:top w:w="0" w:type="dxa"/>
          <w:left w:w="108" w:type="dxa"/>
          <w:bottom w:w="0" w:type="dxa"/>
          <w:right w:w="108" w:type="dxa"/>
        </w:tblCellMar>
      </w:tblPr>
      <w:tblGrid>
        <w:gridCol w:w="760"/>
        <w:gridCol w:w="1780"/>
        <w:gridCol w:w="1300"/>
        <w:gridCol w:w="1600"/>
        <w:gridCol w:w="1080"/>
        <w:gridCol w:w="2478"/>
      </w:tblGrid>
      <w:tr>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202025200978</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宫皓明</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康春花</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color w:val="000000"/>
                <w:sz w:val="20"/>
                <w:szCs w:val="20"/>
              </w:rPr>
              <w:t>一种基于句向量的中文主观题自动评分方法</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202025200984</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王茜琛</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康春花</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color w:val="000000"/>
                <w:sz w:val="20"/>
                <w:szCs w:val="20"/>
              </w:rPr>
              <w:t>中学生家长教育焦虑的类别特征探究及差异比较</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202025200955</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陈琦鹏</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詹沛达</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color w:val="000000"/>
                <w:sz w:val="20"/>
                <w:szCs w:val="20"/>
              </w:rPr>
              <w:t>基于诊断分类树模型的快速异常作答检测</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202025200923</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闫碧琴</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胡风培</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color w:val="000000"/>
                <w:sz w:val="20"/>
                <w:szCs w:val="20"/>
              </w:rPr>
              <w:t>社会距离对送礼行为的影响：偏好感知与状态焦虑的链式中介作用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202025200929</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南莉</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胡凤培</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color w:val="000000"/>
                <w:sz w:val="20"/>
                <w:szCs w:val="20"/>
              </w:rPr>
              <w:t>经历强度的差异对合作行为的影响-基于社会比较理论视角</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202025200954</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李晓楠</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李新宇</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olor w:val="000000"/>
                <w:sz w:val="20"/>
                <w:szCs w:val="20"/>
              </w:rPr>
              <w:t>工作家庭冲突对公务员工作压力的影响：心理弹性的中介作用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202025200963</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姜晓雯</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李新宇</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color w:val="000000"/>
                <w:sz w:val="20"/>
                <w:szCs w:val="20"/>
              </w:rPr>
              <w:t>选择历史对目标模板保持的影响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202025200964</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王静怡</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李新宇</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color w:val="000000"/>
                <w:sz w:val="20"/>
                <w:szCs w:val="20"/>
              </w:rPr>
              <w:t>最近和历史经验对光流运动方向感知的影响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202025200972</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张朦娜</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李新宇</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color w:val="000000"/>
                <w:sz w:val="20"/>
                <w:szCs w:val="20"/>
              </w:rPr>
              <w:t>长时记忆与工作记忆在记忆精度上的差异</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202025200988</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王宝银</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color w:val="000000"/>
                <w:sz w:val="20"/>
                <w:szCs w:val="20"/>
              </w:rPr>
              <w:t>李新宇</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color w:val="000000"/>
                <w:sz w:val="20"/>
                <w:szCs w:val="20"/>
              </w:rPr>
              <w:t>反应范围对基于光流自身运动方向感知的重塑性</w:t>
            </w:r>
          </w:p>
        </w:tc>
      </w:tr>
    </w:tbl>
    <w:p>
      <w:pPr>
        <w:jc w:val="right"/>
        <w:rPr>
          <w:sz w:val="28"/>
          <w:szCs w:val="28"/>
        </w:rPr>
      </w:pP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第四组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22</w:t>
      </w:r>
      <w:r>
        <w:rPr>
          <w:rFonts w:hint="eastAsia"/>
          <w:sz w:val="28"/>
          <w:szCs w:val="28"/>
        </w:rPr>
        <w:t>日</w:t>
      </w:r>
      <w:r>
        <w:rPr>
          <w:sz w:val="28"/>
          <w:szCs w:val="28"/>
        </w:rPr>
        <w:t xml:space="preserve">  </w:t>
      </w:r>
      <w:r>
        <w:rPr>
          <w:rFonts w:hint="eastAsia"/>
          <w:sz w:val="28"/>
          <w:szCs w:val="28"/>
          <w:lang w:val="en-US" w:eastAsia="zh-CN"/>
        </w:rPr>
        <w:t>下午14:00</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eastAsia"/>
          <w:sz w:val="28"/>
          <w:szCs w:val="28"/>
          <w:lang w:val="en-US" w:eastAsia="zh-CN"/>
        </w:rPr>
        <w:t>5幢201教室</w:t>
      </w:r>
      <w:r>
        <w:rPr>
          <w:rFonts w:hint="eastAsia"/>
          <w:color w:val="FF0000"/>
          <w:sz w:val="28"/>
          <w:szCs w:val="28"/>
        </w:rPr>
        <w:t xml:space="preserve">    </w:t>
      </w:r>
      <w:r>
        <w:rPr>
          <w:sz w:val="28"/>
          <w:szCs w:val="28"/>
        </w:rPr>
        <w:t xml:space="preserve">       </w:t>
      </w:r>
    </w:p>
    <w:p>
      <w:pPr>
        <w:jc w:val="left"/>
        <w:rPr>
          <w:rFonts w:hint="eastAsia"/>
          <w:sz w:val="28"/>
          <w:szCs w:val="28"/>
          <w:lang w:val="en-US" w:eastAsia="zh-CN"/>
        </w:rPr>
      </w:pPr>
      <w:r>
        <w:rPr>
          <w:rFonts w:hint="eastAsia"/>
          <w:sz w:val="28"/>
          <w:szCs w:val="28"/>
          <w:lang w:val="en-US" w:eastAsia="zh-CN"/>
        </w:rPr>
        <w:t>三、</w:t>
      </w:r>
      <w:r>
        <w:rPr>
          <w:rFonts w:hint="eastAsia"/>
          <w:sz w:val="28"/>
          <w:szCs w:val="28"/>
        </w:rPr>
        <w:t>开题组长：</w:t>
      </w:r>
      <w:r>
        <w:rPr>
          <w:rFonts w:hint="eastAsia"/>
          <w:sz w:val="28"/>
          <w:szCs w:val="28"/>
          <w:lang w:val="en-US" w:eastAsia="zh-CN"/>
        </w:rPr>
        <w:t xml:space="preserve">汪俊  </w:t>
      </w:r>
    </w:p>
    <w:p>
      <w:pPr>
        <w:jc w:val="left"/>
        <w:rPr>
          <w:rFonts w:hint="default" w:eastAsia="宋体"/>
          <w:sz w:val="28"/>
          <w:szCs w:val="28"/>
          <w:lang w:val="en-US" w:eastAsia="zh-CN"/>
        </w:rPr>
      </w:pPr>
      <w:r>
        <w:rPr>
          <w:rFonts w:hint="eastAsia"/>
          <w:sz w:val="28"/>
          <w:szCs w:val="28"/>
          <w:lang w:val="en-US" w:eastAsia="zh-CN"/>
        </w:rPr>
        <w:t>四、</w:t>
      </w:r>
      <w:r>
        <w:rPr>
          <w:rFonts w:hint="eastAsia"/>
          <w:sz w:val="28"/>
          <w:szCs w:val="28"/>
        </w:rPr>
        <w:t>开题专家：</w:t>
      </w:r>
      <w:r>
        <w:rPr>
          <w:rFonts w:hint="eastAsia"/>
          <w:sz w:val="28"/>
          <w:szCs w:val="28"/>
          <w:lang w:val="en-US" w:eastAsia="zh-CN"/>
        </w:rPr>
        <w:t>陈海德、康春花</w:t>
      </w:r>
    </w:p>
    <w:p>
      <w:pPr>
        <w:jc w:val="left"/>
        <w:rPr>
          <w:rFonts w:hint="eastAsia" w:eastAsia="宋体"/>
          <w:sz w:val="28"/>
          <w:szCs w:val="28"/>
          <w:lang w:val="en-US" w:eastAsia="zh-CN"/>
        </w:rPr>
      </w:pPr>
      <w:r>
        <w:rPr>
          <w:rFonts w:hint="eastAsia"/>
          <w:sz w:val="28"/>
          <w:szCs w:val="28"/>
          <w:lang w:val="en-US" w:eastAsia="zh-CN"/>
        </w:rPr>
        <w:t>五、开题</w:t>
      </w:r>
      <w:r>
        <w:rPr>
          <w:rFonts w:hint="eastAsia"/>
          <w:sz w:val="28"/>
          <w:szCs w:val="28"/>
        </w:rPr>
        <w:t>记录秘书：</w:t>
      </w:r>
      <w:r>
        <w:rPr>
          <w:sz w:val="28"/>
          <w:szCs w:val="28"/>
        </w:rPr>
        <w:t xml:space="preserve"> </w:t>
      </w:r>
      <w:r>
        <w:rPr>
          <w:rFonts w:hint="eastAsia"/>
          <w:sz w:val="28"/>
          <w:szCs w:val="28"/>
          <w:lang w:val="en-US" w:eastAsia="zh-CN"/>
        </w:rPr>
        <w:t>张翔</w:t>
      </w:r>
    </w:p>
    <w:p>
      <w:pPr>
        <w:jc w:val="left"/>
        <w:rPr>
          <w:rFonts w:hint="eastAsia" w:eastAsia="宋体"/>
          <w:sz w:val="28"/>
          <w:szCs w:val="28"/>
          <w:lang w:eastAsia="zh-CN"/>
        </w:rPr>
      </w:pPr>
      <w:r>
        <w:rPr>
          <w:rFonts w:hint="eastAsia"/>
          <w:sz w:val="28"/>
          <w:szCs w:val="28"/>
          <w:lang w:val="en-US" w:eastAsia="zh-CN"/>
        </w:rPr>
        <w:t>六、</w:t>
      </w:r>
      <w:r>
        <w:rPr>
          <w:rFonts w:hint="eastAsia"/>
          <w:sz w:val="28"/>
          <w:szCs w:val="28"/>
        </w:rPr>
        <w:t>参加开题研究生：</w:t>
      </w:r>
    </w:p>
    <w:tbl>
      <w:tblPr>
        <w:tblStyle w:val="2"/>
        <w:tblW w:w="8998" w:type="dxa"/>
        <w:tblInd w:w="93" w:type="dxa"/>
        <w:tblLayout w:type="fixed"/>
        <w:tblCellMar>
          <w:top w:w="0" w:type="dxa"/>
          <w:left w:w="108" w:type="dxa"/>
          <w:bottom w:w="0" w:type="dxa"/>
          <w:right w:w="108" w:type="dxa"/>
        </w:tblCellMar>
      </w:tblPr>
      <w:tblGrid>
        <w:gridCol w:w="760"/>
        <w:gridCol w:w="1780"/>
        <w:gridCol w:w="1300"/>
        <w:gridCol w:w="1600"/>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202025200927</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柳郑捷</w:t>
            </w:r>
          </w:p>
        </w:tc>
        <w:tc>
          <w:tcPr>
            <w:tcW w:w="16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李伟健</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kern w:val="0"/>
                <w:sz w:val="20"/>
                <w:szCs w:val="20"/>
                <w:lang w:val="en-US" w:eastAsia="zh-CN"/>
              </w:rPr>
              <w:t>如何建立良好的医患关系：反驳文本促进患方信任</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201925200649</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王惠仙</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李伟健</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kern w:val="0"/>
                <w:sz w:val="20"/>
                <w:szCs w:val="20"/>
                <w:lang w:val="en-US" w:eastAsia="zh-CN"/>
              </w:rPr>
              <w:t>时间间隔对类别学习前向测试效应的影响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202025200931</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黄江峡</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刘万伦</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概念距离和操作物体移动对幼儿关系类别学习的影响</w:t>
            </w:r>
          </w:p>
        </w:tc>
      </w:tr>
      <w:tr>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202025200970</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饶姣</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李菲茗</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不同压力情境下，儿童坚持性的研究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202025200962</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陈钇君</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孙炳海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决策获益金额与决策者经济水平对亲社会决策的影响</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202025200950</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史英杰</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刘万伦</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物理线索和社交线索对4-6岁儿童社会分类的影响</w:t>
            </w:r>
          </w:p>
        </w:tc>
      </w:tr>
      <w:tr>
        <w:tblPrEx>
          <w:tblCellMar>
            <w:top w:w="0" w:type="dxa"/>
            <w:left w:w="108" w:type="dxa"/>
            <w:bottom w:w="0" w:type="dxa"/>
            <w:right w:w="108" w:type="dxa"/>
          </w:tblCellMar>
        </w:tblPrEx>
        <w:trPr>
          <w:trHeight w:val="951"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202025200946</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洪思琪</w:t>
            </w:r>
          </w:p>
        </w:tc>
        <w:tc>
          <w:tcPr>
            <w:tcW w:w="16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王志寰 </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kern w:val="0"/>
                <w:sz w:val="20"/>
                <w:szCs w:val="20"/>
              </w:rPr>
              <w:t>神经反馈训练提升考试焦虑个体注意控制与测验表现的干预效果研究。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202025200957</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 xml:space="preserve"> 韩昳</w:t>
            </w: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曾平飞</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kern w:val="0"/>
                <w:sz w:val="20"/>
                <w:szCs w:val="20"/>
              </w:rPr>
              <w:t>父母教育卷入量表的编制及应用：基于协同和效果的视角</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202025200941</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 xml:space="preserve"> 胡欲盈</w:t>
            </w: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王志寰</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kern w:val="0"/>
                <w:sz w:val="20"/>
                <w:szCs w:val="20"/>
              </w:rPr>
              <w:t>笔记记录形式对初中生元记忆监测准确性的影响：认知卸载的调节作用及其训练</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78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202025200926</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张梦婷</w:t>
            </w:r>
          </w:p>
        </w:tc>
        <w:tc>
          <w:tcPr>
            <w:tcW w:w="16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王志寰</w:t>
            </w:r>
          </w:p>
        </w:tc>
        <w:tc>
          <w:tcPr>
            <w:tcW w:w="247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基于不同脑波比值的神经反馈训练对不同亚型注意缺陷多动障碍患儿的影响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1</w:t>
            </w:r>
          </w:p>
        </w:tc>
        <w:tc>
          <w:tcPr>
            <w:tcW w:w="17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202025200934</w:t>
            </w:r>
          </w:p>
        </w:tc>
        <w:tc>
          <w:tcPr>
            <w:tcW w:w="130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0"/>
                <w:szCs w:val="20"/>
              </w:rPr>
            </w:pPr>
            <w:r>
              <w:rPr>
                <w:rFonts w:hint="default" w:ascii="宋体" w:hAnsi="宋体" w:cs="宋体"/>
                <w:kern w:val="0"/>
                <w:sz w:val="20"/>
                <w:szCs w:val="20"/>
              </w:rPr>
              <w:t>鄢玲丽</w:t>
            </w: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孙炳海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互惠角色对地位的影响：损失条件的作用</w:t>
            </w:r>
          </w:p>
        </w:tc>
      </w:tr>
    </w:tbl>
    <w:p>
      <w:pPr>
        <w:jc w:val="right"/>
        <w:rPr>
          <w:sz w:val="28"/>
          <w:szCs w:val="28"/>
        </w:rPr>
      </w:pPr>
    </w:p>
    <w:p>
      <w:pPr>
        <w:spacing w:before="312" w:beforeLines="100" w:after="312" w:afterLines="100"/>
        <w:jc w:val="center"/>
        <w:rPr>
          <w:rFonts w:hint="default"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第五组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 xml:space="preserve">月 </w:t>
      </w:r>
      <w:r>
        <w:rPr>
          <w:rFonts w:hint="eastAsia"/>
          <w:sz w:val="28"/>
          <w:szCs w:val="28"/>
          <w:lang w:val="en-US" w:eastAsia="zh-CN"/>
        </w:rPr>
        <w:t>24</w:t>
      </w:r>
      <w:r>
        <w:rPr>
          <w:rFonts w:hint="eastAsia"/>
          <w:sz w:val="28"/>
          <w:szCs w:val="28"/>
        </w:rPr>
        <w:t>日</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eastAsia"/>
          <w:color w:val="auto"/>
          <w:sz w:val="28"/>
          <w:szCs w:val="28"/>
          <w:lang w:val="en-US" w:eastAsia="zh-CN"/>
        </w:rPr>
        <w:t>5-225</w:t>
      </w:r>
      <w:r>
        <w:rPr>
          <w:rFonts w:hint="eastAsia"/>
          <w:color w:val="auto"/>
          <w:sz w:val="28"/>
          <w:szCs w:val="28"/>
        </w:rPr>
        <w:t xml:space="preserve"> </w:t>
      </w:r>
      <w:r>
        <w:rPr>
          <w:rFonts w:hint="eastAsia"/>
          <w:color w:val="auto"/>
          <w:sz w:val="28"/>
          <w:szCs w:val="28"/>
          <w:lang w:val="en-US" w:eastAsia="zh-CN"/>
        </w:rPr>
        <w:t>教室</w:t>
      </w:r>
      <w:r>
        <w:rPr>
          <w:rFonts w:hint="eastAsia"/>
          <w:color w:val="FF0000"/>
          <w:sz w:val="28"/>
          <w:szCs w:val="28"/>
        </w:rPr>
        <w:t xml:space="preserve">  </w:t>
      </w:r>
      <w:r>
        <w:rPr>
          <w:sz w:val="28"/>
          <w:szCs w:val="28"/>
        </w:rPr>
        <w:t xml:space="preserve">       </w:t>
      </w:r>
    </w:p>
    <w:p>
      <w:pPr>
        <w:jc w:val="left"/>
        <w:rPr>
          <w:rFonts w:hint="default" w:eastAsia="宋体"/>
          <w:sz w:val="28"/>
          <w:szCs w:val="28"/>
          <w:lang w:eastAsia="zh-CN"/>
        </w:rPr>
      </w:pPr>
      <w:r>
        <w:rPr>
          <w:rFonts w:hint="eastAsia"/>
          <w:sz w:val="28"/>
          <w:szCs w:val="28"/>
          <w:lang w:val="en-US" w:eastAsia="zh-CN"/>
        </w:rPr>
        <w:t>三、</w:t>
      </w:r>
      <w:r>
        <w:rPr>
          <w:rFonts w:hint="eastAsia"/>
          <w:sz w:val="28"/>
          <w:szCs w:val="28"/>
        </w:rPr>
        <w:t>开题组长</w:t>
      </w:r>
      <w:r>
        <w:rPr>
          <w:rFonts w:hint="eastAsia"/>
          <w:sz w:val="28"/>
          <w:szCs w:val="28"/>
          <w:lang w:eastAsia="zh-CN"/>
        </w:rPr>
        <w:t>：</w:t>
      </w:r>
      <w:r>
        <w:rPr>
          <w:rFonts w:hint="eastAsia"/>
          <w:sz w:val="28"/>
          <w:szCs w:val="28"/>
          <w:lang w:val="en-US" w:eastAsia="zh-CN"/>
        </w:rPr>
        <w:t>王立</w:t>
      </w:r>
      <w:r>
        <w:rPr>
          <w:rFonts w:hint="default"/>
          <w:sz w:val="28"/>
          <w:szCs w:val="28"/>
          <w:lang w:eastAsia="zh-CN"/>
        </w:rPr>
        <w:t>君</w:t>
      </w:r>
    </w:p>
    <w:p>
      <w:pPr>
        <w:jc w:val="left"/>
        <w:rPr>
          <w:rFonts w:hint="default"/>
          <w:sz w:val="28"/>
          <w:szCs w:val="28"/>
          <w:lang w:val="en-US" w:eastAsia="zh-CN"/>
        </w:rPr>
      </w:pPr>
      <w:r>
        <w:rPr>
          <w:rFonts w:hint="eastAsia"/>
          <w:sz w:val="28"/>
          <w:szCs w:val="28"/>
          <w:lang w:val="en-US" w:eastAsia="zh-CN"/>
        </w:rPr>
        <w:t>四、</w:t>
      </w:r>
      <w:r>
        <w:rPr>
          <w:rFonts w:hint="eastAsia"/>
          <w:sz w:val="28"/>
          <w:szCs w:val="28"/>
        </w:rPr>
        <w:t>开题专家：</w:t>
      </w:r>
      <w:r>
        <w:rPr>
          <w:rFonts w:hint="eastAsia"/>
          <w:sz w:val="28"/>
          <w:szCs w:val="28"/>
          <w:lang w:val="en-US" w:eastAsia="zh-CN"/>
        </w:rPr>
        <w:t>王成、宋晓兰</w:t>
      </w:r>
    </w:p>
    <w:p>
      <w:pPr>
        <w:jc w:val="left"/>
        <w:rPr>
          <w:rFonts w:hint="eastAsia"/>
          <w:sz w:val="28"/>
          <w:szCs w:val="28"/>
        </w:rPr>
      </w:pPr>
      <w:r>
        <w:rPr>
          <w:rFonts w:hint="eastAsia"/>
          <w:sz w:val="28"/>
          <w:szCs w:val="28"/>
          <w:lang w:val="en-US" w:eastAsia="zh-CN"/>
        </w:rPr>
        <w:t>五、开题</w:t>
      </w:r>
      <w:r>
        <w:rPr>
          <w:rFonts w:hint="eastAsia"/>
          <w:sz w:val="28"/>
          <w:szCs w:val="28"/>
        </w:rPr>
        <w:t>记录秘书：</w:t>
      </w:r>
      <w:r>
        <w:rPr>
          <w:rFonts w:hint="eastAsia"/>
          <w:sz w:val="28"/>
          <w:szCs w:val="28"/>
          <w:lang w:val="en-US" w:eastAsia="zh-CN"/>
        </w:rPr>
        <w:t>郑洋</w:t>
      </w:r>
      <w:r>
        <w:rPr>
          <w:sz w:val="28"/>
          <w:szCs w:val="28"/>
        </w:rPr>
        <w:t xml:space="preserve"> </w:t>
      </w:r>
    </w:p>
    <w:p>
      <w:pPr>
        <w:jc w:val="left"/>
        <w:rPr>
          <w:sz w:val="28"/>
          <w:szCs w:val="28"/>
        </w:rPr>
      </w:pPr>
      <w:r>
        <w:rPr>
          <w:rFonts w:hint="eastAsia"/>
          <w:sz w:val="28"/>
          <w:szCs w:val="28"/>
          <w:lang w:val="en-US" w:eastAsia="zh-CN"/>
        </w:rPr>
        <w:t>六、</w:t>
      </w:r>
      <w:r>
        <w:rPr>
          <w:rFonts w:hint="eastAsia"/>
          <w:sz w:val="28"/>
          <w:szCs w:val="28"/>
        </w:rPr>
        <w:t>参加开题研究生：</w:t>
      </w:r>
    </w:p>
    <w:tbl>
      <w:tblPr>
        <w:tblStyle w:val="2"/>
        <w:tblW w:w="8998" w:type="dxa"/>
        <w:tblInd w:w="93" w:type="dxa"/>
        <w:tblLayout w:type="fixed"/>
        <w:tblCellMar>
          <w:top w:w="0" w:type="dxa"/>
          <w:left w:w="108" w:type="dxa"/>
          <w:bottom w:w="0" w:type="dxa"/>
          <w:right w:w="108" w:type="dxa"/>
        </w:tblCellMar>
      </w:tblPr>
      <w:tblGrid>
        <w:gridCol w:w="775"/>
        <w:gridCol w:w="1765"/>
        <w:gridCol w:w="1300"/>
        <w:gridCol w:w="1600"/>
        <w:gridCol w:w="1080"/>
        <w:gridCol w:w="2478"/>
      </w:tblGrid>
      <w:tr>
        <w:tblPrEx>
          <w:tblCellMar>
            <w:top w:w="0" w:type="dxa"/>
            <w:left w:w="108" w:type="dxa"/>
            <w:bottom w:w="0" w:type="dxa"/>
            <w:right w:w="108" w:type="dxa"/>
          </w:tblCellMar>
        </w:tblPrEx>
        <w:trPr>
          <w:trHeight w:val="499"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1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202025200958</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梁晨月</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陈双</w:t>
            </w:r>
          </w:p>
        </w:tc>
        <w:tc>
          <w:tcPr>
            <w:tcW w:w="2478" w:type="dxa"/>
            <w:tcBorders>
              <w:top w:val="nil"/>
              <w:left w:val="nil"/>
              <w:bottom w:val="single" w:color="auto" w:sz="4" w:space="0"/>
              <w:right w:val="single" w:color="auto" w:sz="4" w:space="0"/>
            </w:tcBorders>
            <w:vAlign w:val="center"/>
          </w:tcPr>
          <w:p>
            <w:pPr>
              <w:keepNext w:val="0"/>
              <w:keepLines w:val="0"/>
              <w:widowControl/>
              <w:numPr>
                <w:ilvl w:val="0"/>
                <w:numId w:val="0"/>
              </w:numPr>
              <w:suppressLineNumbers w:val="0"/>
              <w:spacing w:before="0" w:beforeAutospacing="0" w:after="0" w:afterAutospacing="0"/>
              <w:ind w:left="0" w:leftChars="0" w:right="0"/>
              <w:jc w:val="left"/>
              <w:rPr>
                <w:rFonts w:hint="default" w:ascii="宋体" w:hAnsi="宋体" w:cs="宋体"/>
                <w:color w:val="303030"/>
                <w:kern w:val="0"/>
                <w:sz w:val="20"/>
                <w:szCs w:val="20"/>
              </w:rPr>
            </w:pPr>
            <w:r>
              <w:rPr>
                <w:rFonts w:hint="default" w:ascii="宋体" w:hAnsi="宋体" w:cs="宋体"/>
                <w:color w:val="303030"/>
                <w:kern w:val="0"/>
                <w:sz w:val="20"/>
                <w:szCs w:val="20"/>
              </w:rPr>
              <w:t>4/5岁幼儿跨情景词汇学习机制研究</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202025200994</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刘淑静</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陈双</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休息时间与干扰任务类型对学困生休息效应的影响</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3</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202025200953</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潘伟伟</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刘万伦</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呈现方式对高与低水平类别学习的影响</w:t>
            </w:r>
          </w:p>
        </w:tc>
      </w:tr>
      <w:tr>
        <w:tblPrEx>
          <w:tblCellMar>
            <w:top w:w="0" w:type="dxa"/>
            <w:left w:w="108" w:type="dxa"/>
            <w:bottom w:w="0" w:type="dxa"/>
            <w:right w:w="108" w:type="dxa"/>
          </w:tblCellMar>
        </w:tblPrEx>
        <w:trPr>
          <w:trHeight w:val="484"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4</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202025200968</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李馨雅</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刘万伦</w:t>
            </w:r>
          </w:p>
        </w:tc>
        <w:tc>
          <w:tcPr>
            <w:tcW w:w="247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kern w:val="0"/>
                <w:sz w:val="20"/>
                <w:szCs w:val="20"/>
              </w:rPr>
            </w:pPr>
            <w:r>
              <w:rPr>
                <w:rFonts w:hint="default" w:ascii="宋体" w:hAnsi="宋体" w:cs="宋体"/>
                <w:kern w:val="0"/>
                <w:sz w:val="20"/>
                <w:szCs w:val="20"/>
                <w:lang w:eastAsia="zh-CN"/>
              </w:rPr>
              <w:t>学习</w:t>
            </w:r>
            <w:r>
              <w:rPr>
                <w:rFonts w:hint="eastAsia" w:ascii="宋体" w:hAnsi="宋体" w:cs="宋体"/>
                <w:kern w:val="0"/>
                <w:sz w:val="20"/>
                <w:szCs w:val="20"/>
                <w:lang w:val="en-US" w:eastAsia="zh-CN"/>
              </w:rPr>
              <w:t>判断间隔与</w:t>
            </w:r>
            <w:r>
              <w:rPr>
                <w:rFonts w:hint="default" w:ascii="宋体" w:hAnsi="宋体" w:cs="宋体"/>
                <w:kern w:val="0"/>
                <w:sz w:val="20"/>
                <w:szCs w:val="20"/>
                <w:lang w:eastAsia="zh-CN"/>
              </w:rPr>
              <w:t>任务</w:t>
            </w:r>
            <w:r>
              <w:rPr>
                <w:rFonts w:hint="eastAsia" w:ascii="宋体" w:hAnsi="宋体" w:cs="宋体"/>
                <w:kern w:val="0"/>
                <w:sz w:val="20"/>
                <w:szCs w:val="20"/>
                <w:lang w:val="en-US" w:eastAsia="zh-CN"/>
              </w:rPr>
              <w:t>间隔对类别学习的影响</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5</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202025200933</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骆成英</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任俊</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甜/苦味觉对人际宽恕的影响</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6</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202025200971</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黄孟孟</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任俊</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支付方式对损失型跨期决策的影响</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7</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202025200996</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吴俊杏</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任俊</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金钱稀缺感增加了人们对坏人的喜欢吗</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8</w:t>
            </w:r>
          </w:p>
        </w:tc>
        <w:tc>
          <w:tcPr>
            <w:tcW w:w="1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202025200936</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王宵悦</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谢瑞波</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303030"/>
                <w:kern w:val="0"/>
                <w:sz w:val="20"/>
                <w:szCs w:val="20"/>
              </w:rPr>
            </w:pPr>
            <w:r>
              <w:rPr>
                <w:rFonts w:hint="eastAsia" w:ascii="宋体" w:hAnsi="宋体" w:cs="宋体"/>
                <w:color w:val="303030"/>
                <w:kern w:val="0"/>
                <w:sz w:val="20"/>
                <w:szCs w:val="20"/>
              </w:rPr>
              <w:t>抚养人情绪调节与儿童情绪调节的关系：亲代和隔代抚养的异同</w:t>
            </w:r>
          </w:p>
        </w:tc>
      </w:tr>
      <w:tr>
        <w:tblPrEx>
          <w:tblCellMar>
            <w:top w:w="0" w:type="dxa"/>
            <w:left w:w="108" w:type="dxa"/>
            <w:bottom w:w="0" w:type="dxa"/>
            <w:right w:w="108" w:type="dxa"/>
          </w:tblCellMar>
        </w:tblPrEx>
        <w:trPr>
          <w:trHeight w:val="499" w:hRule="atLeast"/>
        </w:trPr>
        <w:tc>
          <w:tcPr>
            <w:tcW w:w="775"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9</w:t>
            </w:r>
          </w:p>
        </w:tc>
        <w:tc>
          <w:tcPr>
            <w:tcW w:w="1765"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0"/>
                <w:szCs w:val="20"/>
              </w:rPr>
            </w:pPr>
            <w:r>
              <w:rPr>
                <w:rFonts w:hint="eastAsia" w:ascii="宋体" w:hAnsi="宋体" w:cs="宋体"/>
                <w:kern w:val="0"/>
                <w:sz w:val="20"/>
                <w:szCs w:val="20"/>
              </w:rPr>
              <w:t>202025200976</w:t>
            </w:r>
          </w:p>
        </w:tc>
        <w:tc>
          <w:tcPr>
            <w:tcW w:w="1300"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姜敏</w:t>
            </w:r>
          </w:p>
        </w:tc>
        <w:tc>
          <w:tcPr>
            <w:tcW w:w="1600"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谢瑞波</w:t>
            </w:r>
          </w:p>
        </w:tc>
        <w:tc>
          <w:tcPr>
            <w:tcW w:w="2478"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303030"/>
                <w:kern w:val="0"/>
                <w:sz w:val="20"/>
                <w:szCs w:val="20"/>
              </w:rPr>
            </w:pPr>
            <w:r>
              <w:rPr>
                <w:rFonts w:hint="default" w:ascii="宋体" w:hAnsi="宋体" w:cs="宋体"/>
                <w:color w:val="303030"/>
                <w:kern w:val="0"/>
                <w:sz w:val="20"/>
                <w:szCs w:val="20"/>
              </w:rPr>
              <w:t>社会支持对青少年手机依赖的影响：基于纵向追踪视角</w:t>
            </w:r>
          </w:p>
        </w:tc>
      </w:tr>
      <w:tr>
        <w:tblPrEx>
          <w:tblCellMar>
            <w:top w:w="0" w:type="dxa"/>
            <w:left w:w="108" w:type="dxa"/>
            <w:bottom w:w="0" w:type="dxa"/>
            <w:right w:w="108" w:type="dxa"/>
          </w:tblCellMar>
        </w:tblPrEx>
        <w:trPr>
          <w:trHeight w:val="499" w:hRule="atLeast"/>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10</w:t>
            </w: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202025200977</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孙赵星</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谢瑞波</w:t>
            </w:r>
          </w:p>
        </w:tc>
        <w:tc>
          <w:tcPr>
            <w:tcW w:w="24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default" w:ascii="宋体" w:hAnsi="宋体" w:cs="宋体"/>
                <w:kern w:val="0"/>
                <w:sz w:val="20"/>
                <w:szCs w:val="20"/>
              </w:rPr>
              <w:t>童年期父母严厉管教对青少年孤独感的影响：基于纵向追踪视角</w:t>
            </w:r>
          </w:p>
        </w:tc>
      </w:tr>
      <w:tr>
        <w:tblPrEx>
          <w:tblCellMar>
            <w:top w:w="0" w:type="dxa"/>
            <w:left w:w="108" w:type="dxa"/>
            <w:bottom w:w="0" w:type="dxa"/>
            <w:right w:w="108" w:type="dxa"/>
          </w:tblCellMar>
        </w:tblPrEx>
        <w:trPr>
          <w:trHeight w:val="499" w:hRule="atLeast"/>
        </w:trPr>
        <w:tc>
          <w:tcPr>
            <w:tcW w:w="775"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1765"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202025200985</w:t>
            </w:r>
          </w:p>
        </w:tc>
        <w:tc>
          <w:tcPr>
            <w:tcW w:w="1300"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夏月</w:t>
            </w:r>
          </w:p>
        </w:tc>
        <w:tc>
          <w:tcPr>
            <w:tcW w:w="1600"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应用心理</w:t>
            </w:r>
          </w:p>
        </w:tc>
        <w:tc>
          <w:tcPr>
            <w:tcW w:w="1080"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谢瑞波</w:t>
            </w:r>
          </w:p>
        </w:tc>
        <w:tc>
          <w:tcPr>
            <w:tcW w:w="2478"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default" w:ascii="宋体" w:hAnsi="宋体" w:cs="宋体"/>
                <w:kern w:val="0"/>
                <w:sz w:val="20"/>
                <w:szCs w:val="20"/>
              </w:rPr>
              <w:t>小学低年级汉语儿童口语词汇的发展及其在阅读理解中的作用：追踪研究证据</w:t>
            </w:r>
          </w:p>
        </w:tc>
      </w:tr>
    </w:tbl>
    <w:p>
      <w:pPr>
        <w:jc w:val="right"/>
        <w:rPr>
          <w:sz w:val="28"/>
          <w:szCs w:val="28"/>
        </w:rPr>
      </w:pP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第六组</w:t>
      </w:r>
    </w:p>
    <w:p>
      <w:pPr>
        <w:jc w:val="left"/>
        <w:rPr>
          <w:sz w:val="28"/>
          <w:szCs w:val="28"/>
        </w:rPr>
      </w:pPr>
      <w:r>
        <w:rPr>
          <w:rFonts w:hint="eastAsia"/>
          <w:sz w:val="28"/>
          <w:szCs w:val="28"/>
        </w:rPr>
        <w:t>一、开题时间：</w:t>
      </w:r>
      <w:r>
        <w:rPr>
          <w:sz w:val="28"/>
          <w:szCs w:val="28"/>
        </w:rPr>
        <w:t>20</w:t>
      </w:r>
      <w:r>
        <w:rPr>
          <w:rFonts w:hint="eastAsia"/>
          <w:sz w:val="28"/>
          <w:szCs w:val="28"/>
        </w:rPr>
        <w:t>2</w:t>
      </w:r>
      <w:r>
        <w:rPr>
          <w:sz w:val="28"/>
          <w:szCs w:val="28"/>
        </w:rPr>
        <w:t>1</w:t>
      </w:r>
      <w:r>
        <w:rPr>
          <w:rFonts w:hint="eastAsia"/>
          <w:sz w:val="28"/>
          <w:szCs w:val="28"/>
        </w:rPr>
        <w:t xml:space="preserve">年12月 </w:t>
      </w:r>
      <w:r>
        <w:rPr>
          <w:sz w:val="28"/>
          <w:szCs w:val="28"/>
        </w:rPr>
        <w:t>22</w:t>
      </w:r>
      <w:r>
        <w:rPr>
          <w:rFonts w:hint="eastAsia"/>
          <w:sz w:val="28"/>
          <w:szCs w:val="28"/>
        </w:rPr>
        <w:t xml:space="preserve"> 日</w:t>
      </w:r>
      <w:r>
        <w:rPr>
          <w:sz w:val="28"/>
          <w:szCs w:val="28"/>
        </w:rPr>
        <w:t xml:space="preserve"> </w:t>
      </w:r>
      <w:r>
        <w:rPr>
          <w:rFonts w:hint="eastAsia"/>
          <w:sz w:val="28"/>
          <w:szCs w:val="28"/>
          <w:lang w:val="en-US" w:eastAsia="zh-CN"/>
        </w:rPr>
        <w:t>下午14:00</w:t>
      </w:r>
      <w:r>
        <w:rPr>
          <w:sz w:val="28"/>
          <w:szCs w:val="28"/>
        </w:rPr>
        <w:t xml:space="preserve">   </w:t>
      </w:r>
    </w:p>
    <w:p>
      <w:pPr>
        <w:jc w:val="left"/>
        <w:rPr>
          <w:sz w:val="28"/>
          <w:szCs w:val="28"/>
        </w:rPr>
      </w:pPr>
      <w:r>
        <w:rPr>
          <w:rFonts w:hint="eastAsia"/>
          <w:sz w:val="28"/>
          <w:szCs w:val="28"/>
        </w:rPr>
        <w:t>二、开题地点：</w:t>
      </w:r>
      <w:r>
        <w:rPr>
          <w:sz w:val="28"/>
          <w:szCs w:val="28"/>
        </w:rPr>
        <w:t>5</w:t>
      </w:r>
      <w:r>
        <w:rPr>
          <w:rFonts w:hint="eastAsia"/>
          <w:sz w:val="28"/>
          <w:szCs w:val="28"/>
        </w:rPr>
        <w:t>-</w:t>
      </w:r>
      <w:r>
        <w:rPr>
          <w:sz w:val="28"/>
          <w:szCs w:val="28"/>
        </w:rPr>
        <w:t>212</w:t>
      </w:r>
      <w:r>
        <w:rPr>
          <w:rFonts w:hint="eastAsia"/>
          <w:sz w:val="28"/>
          <w:szCs w:val="28"/>
          <w:lang w:val="en-US" w:eastAsia="zh-CN"/>
        </w:rPr>
        <w:t>教室</w:t>
      </w:r>
      <w:r>
        <w:rPr>
          <w:rFonts w:hint="eastAsia"/>
          <w:color w:val="FF0000"/>
          <w:sz w:val="28"/>
          <w:szCs w:val="28"/>
        </w:rPr>
        <w:t xml:space="preserve">    </w:t>
      </w:r>
      <w:r>
        <w:rPr>
          <w:sz w:val="28"/>
          <w:szCs w:val="28"/>
        </w:rPr>
        <w:t xml:space="preserve">       </w:t>
      </w:r>
    </w:p>
    <w:p>
      <w:pPr>
        <w:jc w:val="left"/>
        <w:rPr>
          <w:sz w:val="28"/>
          <w:szCs w:val="28"/>
        </w:rPr>
      </w:pPr>
      <w:r>
        <w:rPr>
          <w:rFonts w:hint="eastAsia"/>
          <w:sz w:val="28"/>
          <w:szCs w:val="28"/>
        </w:rPr>
        <w:t>三、开题组长：刘万伦</w:t>
      </w:r>
      <w:r>
        <w:rPr>
          <w:sz w:val="28"/>
          <w:szCs w:val="28"/>
        </w:rPr>
        <w:t xml:space="preserve"> </w:t>
      </w:r>
      <w:r>
        <w:rPr>
          <w:rFonts w:hint="eastAsia"/>
          <w:sz w:val="28"/>
          <w:szCs w:val="28"/>
        </w:rPr>
        <w:t xml:space="preserve">      </w:t>
      </w:r>
    </w:p>
    <w:p>
      <w:pPr>
        <w:jc w:val="left"/>
        <w:rPr>
          <w:sz w:val="28"/>
          <w:szCs w:val="28"/>
        </w:rPr>
      </w:pPr>
      <w:r>
        <w:rPr>
          <w:rFonts w:hint="eastAsia"/>
          <w:sz w:val="28"/>
          <w:szCs w:val="28"/>
        </w:rPr>
        <w:t>四、开题专家：谢瑞波</w:t>
      </w:r>
      <w:r>
        <w:rPr>
          <w:rFonts w:hint="eastAsia"/>
          <w:sz w:val="28"/>
          <w:szCs w:val="28"/>
          <w:lang w:eastAsia="zh-CN"/>
        </w:rPr>
        <w:t>、</w:t>
      </w:r>
      <w:r>
        <w:rPr>
          <w:rFonts w:hint="eastAsia"/>
          <w:sz w:val="28"/>
          <w:szCs w:val="28"/>
        </w:rPr>
        <w:t>陈双</w:t>
      </w:r>
    </w:p>
    <w:p>
      <w:pPr>
        <w:jc w:val="left"/>
        <w:rPr>
          <w:sz w:val="28"/>
          <w:szCs w:val="28"/>
        </w:rPr>
      </w:pPr>
      <w:r>
        <w:rPr>
          <w:rFonts w:hint="eastAsia"/>
          <w:sz w:val="28"/>
          <w:szCs w:val="28"/>
        </w:rPr>
        <w:t>五、开题记录秘书：</w:t>
      </w:r>
      <w:r>
        <w:rPr>
          <w:sz w:val="28"/>
          <w:szCs w:val="28"/>
        </w:rPr>
        <w:t xml:space="preserve"> </w:t>
      </w:r>
      <w:r>
        <w:rPr>
          <w:rFonts w:hint="eastAsia"/>
          <w:sz w:val="28"/>
          <w:szCs w:val="28"/>
        </w:rPr>
        <w:t>赖可莹</w:t>
      </w:r>
    </w:p>
    <w:p>
      <w:pPr>
        <w:jc w:val="left"/>
        <w:rPr>
          <w:sz w:val="28"/>
          <w:szCs w:val="28"/>
        </w:rPr>
      </w:pPr>
      <w:r>
        <w:rPr>
          <w:rFonts w:hint="eastAsia"/>
          <w:sz w:val="28"/>
          <w:szCs w:val="28"/>
        </w:rPr>
        <w:t>六、参加开题研究生：</w:t>
      </w:r>
    </w:p>
    <w:tbl>
      <w:tblPr>
        <w:tblStyle w:val="2"/>
        <w:tblW w:w="8998" w:type="dxa"/>
        <w:tblInd w:w="93" w:type="dxa"/>
        <w:tblLayout w:type="autofit"/>
        <w:tblCellMar>
          <w:top w:w="0" w:type="dxa"/>
          <w:left w:w="108" w:type="dxa"/>
          <w:bottom w:w="0" w:type="dxa"/>
          <w:right w:w="108" w:type="dxa"/>
        </w:tblCellMar>
      </w:tblPr>
      <w:tblGrid>
        <w:gridCol w:w="760"/>
        <w:gridCol w:w="1780"/>
        <w:gridCol w:w="1300"/>
        <w:gridCol w:w="1600"/>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202025200938</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吴美琦</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谢东</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家庭不文明对高中生网络欺负的影响及其干预</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202025200942</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李鑫</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谢东</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自我损耗与网络欺负的关系：网络道德的中介作用与非正式社会控制的调节作用</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202025200983</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郭婷婷</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谢东</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羞怯对网络欺负的影响及其干预</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202025200940</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邵敏</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曹晓华</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视觉艺术经验对绘画作品集成编码的影响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202025200969</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李姗珊</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曹晓华</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不同视觉任务下视觉疲劳和认知负荷对眨眼的影响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202025200965</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黄佩清</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陈海德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材料难度、测试间隔与学习策略对回忆成绩的影响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202025200974</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龚瑾瑾</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陈海德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信息真伪对元记忆判断和记忆效果的影响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202025200995</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丁艳杰</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陈海德</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规范错觉对不健康零食消费的影响</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7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202025200943</w:t>
            </w:r>
          </w:p>
        </w:tc>
        <w:tc>
          <w:tcPr>
            <w:tcW w:w="130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陈瑶鲜</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张振新</w:t>
            </w:r>
          </w:p>
        </w:tc>
        <w:tc>
          <w:tcPr>
            <w:tcW w:w="247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呈现步调、材料相关性及元认知监测对装饰性材料效应的影响</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78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202025200948</w:t>
            </w:r>
          </w:p>
        </w:tc>
        <w:tc>
          <w:tcPr>
            <w:tcW w:w="130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朱雪纯</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张振新</w:t>
            </w:r>
          </w:p>
        </w:tc>
        <w:tc>
          <w:tcPr>
            <w:tcW w:w="247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情绪效价和参照条件对不同材料的来源记忆及其元认知监测的影响</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178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202025200961</w:t>
            </w:r>
          </w:p>
        </w:tc>
        <w:tc>
          <w:tcPr>
            <w:tcW w:w="130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马慧慧</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108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张振新</w:t>
            </w:r>
          </w:p>
        </w:tc>
        <w:tc>
          <w:tcPr>
            <w:tcW w:w="247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加工指令和项目价值对词汇学习中情境效应与元认知监测的影响</w:t>
            </w:r>
          </w:p>
        </w:tc>
      </w:tr>
    </w:tbl>
    <w:p>
      <w:pPr>
        <w:jc w:val="right"/>
        <w:rPr>
          <w:sz w:val="28"/>
          <w:szCs w:val="28"/>
        </w:rPr>
      </w:pPr>
    </w:p>
    <w:p>
      <w:pPr>
        <w:spacing w:before="312" w:beforeLines="100" w:after="312" w:afterLines="100"/>
        <w:jc w:val="center"/>
        <w:rPr>
          <w:rFonts w:hint="default"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第七组</w:t>
      </w:r>
    </w:p>
    <w:p>
      <w:pPr>
        <w:jc w:val="left"/>
        <w:rPr>
          <w:sz w:val="28"/>
          <w:szCs w:val="28"/>
        </w:rPr>
      </w:pPr>
      <w:r>
        <w:rPr>
          <w:rFonts w:hint="eastAsia"/>
          <w:sz w:val="28"/>
          <w:szCs w:val="28"/>
        </w:rPr>
        <w:t>一、开题时间：</w:t>
      </w:r>
      <w:r>
        <w:rPr>
          <w:sz w:val="28"/>
          <w:szCs w:val="28"/>
        </w:rPr>
        <w:t>2021年12月22日 周三 下午14:00</w:t>
      </w:r>
      <w:r>
        <w:rPr>
          <w:rFonts w:hint="eastAsia"/>
          <w:sz w:val="28"/>
          <w:szCs w:val="28"/>
        </w:rPr>
        <w:t>—</w:t>
      </w:r>
      <w:r>
        <w:rPr>
          <w:sz w:val="28"/>
          <w:szCs w:val="28"/>
        </w:rPr>
        <w:t xml:space="preserve">17:00 </w:t>
      </w:r>
    </w:p>
    <w:p>
      <w:pPr>
        <w:jc w:val="left"/>
        <w:rPr>
          <w:sz w:val="28"/>
          <w:szCs w:val="28"/>
        </w:rPr>
      </w:pPr>
      <w:r>
        <w:rPr>
          <w:sz w:val="28"/>
          <w:szCs w:val="28"/>
        </w:rPr>
        <w:t>二、开题地点：5幢225</w:t>
      </w:r>
      <w:r>
        <w:rPr>
          <w:rFonts w:hint="eastAsia"/>
          <w:sz w:val="28"/>
          <w:szCs w:val="28"/>
          <w:lang w:val="en-US" w:eastAsia="zh-CN"/>
        </w:rPr>
        <w:t>教室</w:t>
      </w:r>
      <w:r>
        <w:rPr>
          <w:color w:val="FF0000"/>
          <w:sz w:val="28"/>
          <w:szCs w:val="28"/>
        </w:rPr>
        <w:t xml:space="preserve">  </w:t>
      </w:r>
      <w:r>
        <w:rPr>
          <w:rFonts w:hint="eastAsia"/>
          <w:color w:val="FF0000"/>
          <w:sz w:val="28"/>
          <w:szCs w:val="28"/>
        </w:rPr>
        <w:t xml:space="preserve">  </w:t>
      </w:r>
      <w:r>
        <w:rPr>
          <w:sz w:val="28"/>
          <w:szCs w:val="28"/>
        </w:rPr>
        <w:t xml:space="preserve">       </w:t>
      </w:r>
    </w:p>
    <w:p>
      <w:pPr>
        <w:jc w:val="left"/>
        <w:rPr>
          <w:sz w:val="28"/>
          <w:szCs w:val="28"/>
        </w:rPr>
      </w:pPr>
      <w:r>
        <w:rPr>
          <w:rFonts w:hint="eastAsia"/>
          <w:sz w:val="28"/>
          <w:szCs w:val="28"/>
        </w:rPr>
        <w:t>三、开题组长：李庆功</w:t>
      </w:r>
      <w:bookmarkStart w:id="0" w:name="_GoBack"/>
      <w:bookmarkEnd w:id="0"/>
    </w:p>
    <w:p>
      <w:pPr>
        <w:jc w:val="left"/>
        <w:rPr>
          <w:sz w:val="28"/>
          <w:szCs w:val="28"/>
        </w:rPr>
      </w:pPr>
      <w:r>
        <w:rPr>
          <w:rFonts w:hint="eastAsia"/>
          <w:sz w:val="28"/>
          <w:szCs w:val="28"/>
        </w:rPr>
        <w:t>四、开题专家：王志寰、陈建勇</w:t>
      </w:r>
    </w:p>
    <w:p>
      <w:pPr>
        <w:jc w:val="left"/>
        <w:rPr>
          <w:sz w:val="28"/>
          <w:szCs w:val="28"/>
        </w:rPr>
      </w:pPr>
      <w:r>
        <w:rPr>
          <w:rFonts w:hint="eastAsia"/>
          <w:sz w:val="28"/>
          <w:szCs w:val="28"/>
        </w:rPr>
        <w:t>五、开题记录秘书：杨孟茂</w:t>
      </w:r>
    </w:p>
    <w:p>
      <w:pPr>
        <w:jc w:val="left"/>
        <w:rPr>
          <w:sz w:val="28"/>
          <w:szCs w:val="28"/>
        </w:rPr>
      </w:pPr>
      <w:r>
        <w:rPr>
          <w:rFonts w:hint="eastAsia"/>
          <w:sz w:val="28"/>
          <w:szCs w:val="28"/>
        </w:rPr>
        <w:t>六、参加开题研究生：</w:t>
      </w:r>
    </w:p>
    <w:tbl>
      <w:tblPr>
        <w:tblStyle w:val="2"/>
        <w:tblW w:w="8998" w:type="dxa"/>
        <w:tblInd w:w="93" w:type="dxa"/>
        <w:tblLayout w:type="fixed"/>
        <w:tblCellMar>
          <w:top w:w="0" w:type="dxa"/>
          <w:left w:w="108" w:type="dxa"/>
          <w:bottom w:w="0" w:type="dxa"/>
          <w:right w:w="108" w:type="dxa"/>
        </w:tblCellMar>
      </w:tblPr>
      <w:tblGrid>
        <w:gridCol w:w="724"/>
        <w:gridCol w:w="1418"/>
        <w:gridCol w:w="992"/>
        <w:gridCol w:w="1134"/>
        <w:gridCol w:w="992"/>
        <w:gridCol w:w="3738"/>
      </w:tblGrid>
      <w:tr>
        <w:tblPrEx>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3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1</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张金鑫</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陈</w:t>
            </w:r>
            <w:r>
              <w:rPr>
                <w:rFonts w:hint="eastAsia" w:ascii="宋体" w:hAnsi="宋体" w:cs="宋体"/>
                <w:kern w:val="0"/>
                <w:sz w:val="20"/>
                <w:szCs w:val="20"/>
              </w:rPr>
              <w:t xml:space="preserve"> </w:t>
            </w:r>
            <w:r>
              <w:rPr>
                <w:rFonts w:ascii="宋体" w:hAnsi="宋体" w:cs="宋体"/>
                <w:kern w:val="0"/>
                <w:sz w:val="20"/>
                <w:szCs w:val="20"/>
              </w:rPr>
              <w:t xml:space="preserve"> 巍</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ascii="宋体" w:hAnsi="宋体" w:cs="宋体"/>
                <w:color w:val="303030"/>
                <w:kern w:val="0"/>
                <w:sz w:val="20"/>
                <w:szCs w:val="20"/>
              </w:rPr>
              <w:t>通过手臂的运动学信息识别与理解真假抓握动作</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2</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202025200967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张茹茹</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高奇扬</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ascii="宋体" w:hAnsi="宋体" w:cs="宋体"/>
                <w:color w:val="303030"/>
                <w:kern w:val="0"/>
                <w:sz w:val="20"/>
                <w:szCs w:val="20"/>
              </w:rPr>
              <w:t>学龄期儿童心理理论与阅读和写作的关系探究</w:t>
            </w:r>
            <w:r>
              <w:rPr>
                <w:rFonts w:hint="eastAsia" w:ascii="宋体" w:hAnsi="宋体" w:cs="宋体"/>
                <w:color w:val="303030"/>
                <w:kern w:val="0"/>
                <w:sz w:val="20"/>
                <w:szCs w:val="20"/>
                <w:lang w:eastAsia="zh-CN"/>
              </w:rPr>
              <w:t>：</w:t>
            </w:r>
            <w:r>
              <w:rPr>
                <w:rFonts w:ascii="宋体" w:hAnsi="宋体" w:cs="宋体"/>
                <w:color w:val="303030"/>
                <w:kern w:val="0"/>
                <w:sz w:val="20"/>
                <w:szCs w:val="20"/>
              </w:rPr>
              <w:t>来自追踪和干预的证据</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3</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202025200944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李佳依</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丁</w:t>
            </w:r>
            <w:r>
              <w:rPr>
                <w:rFonts w:hint="eastAsia" w:ascii="宋体" w:hAnsi="宋体" w:cs="宋体"/>
                <w:kern w:val="0"/>
                <w:sz w:val="20"/>
                <w:szCs w:val="20"/>
              </w:rPr>
              <w:t xml:space="preserve"> </w:t>
            </w:r>
            <w:r>
              <w:rPr>
                <w:rFonts w:ascii="宋体" w:hAnsi="宋体" w:cs="宋体"/>
                <w:kern w:val="0"/>
                <w:sz w:val="20"/>
                <w:szCs w:val="20"/>
              </w:rPr>
              <w:t xml:space="preserve"> 菀</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纵向追踪视角下父母教养投入与儿童学习投入的双向关系</w:t>
            </w:r>
          </w:p>
        </w:tc>
      </w:tr>
      <w:tr>
        <w:tblPrEx>
          <w:tblCellMar>
            <w:top w:w="0" w:type="dxa"/>
            <w:left w:w="108" w:type="dxa"/>
            <w:bottom w:w="0" w:type="dxa"/>
            <w:right w:w="108" w:type="dxa"/>
          </w:tblCellMar>
        </w:tblPrEx>
        <w:trPr>
          <w:trHeight w:val="484"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4</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202025200956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严 </w:t>
            </w:r>
            <w:r>
              <w:rPr>
                <w:rFonts w:ascii="宋体" w:hAnsi="宋体" w:cs="宋体"/>
                <w:kern w:val="0"/>
                <w:sz w:val="20"/>
                <w:szCs w:val="20"/>
              </w:rPr>
              <w:t xml:space="preserve"> </w:t>
            </w:r>
            <w:r>
              <w:rPr>
                <w:rFonts w:hint="eastAsia" w:ascii="宋体" w:hAnsi="宋体" w:cs="宋体"/>
                <w:kern w:val="0"/>
                <w:sz w:val="20"/>
                <w:szCs w:val="20"/>
              </w:rPr>
              <w:t>如</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丁</w:t>
            </w:r>
            <w:r>
              <w:rPr>
                <w:rFonts w:hint="eastAsia" w:ascii="宋体" w:hAnsi="宋体" w:cs="宋体"/>
                <w:kern w:val="0"/>
                <w:sz w:val="20"/>
                <w:szCs w:val="20"/>
              </w:rPr>
              <w:t xml:space="preserve"> </w:t>
            </w:r>
            <w:r>
              <w:rPr>
                <w:rFonts w:ascii="宋体" w:hAnsi="宋体" w:cs="宋体"/>
                <w:kern w:val="0"/>
                <w:sz w:val="20"/>
                <w:szCs w:val="20"/>
              </w:rPr>
              <w:t xml:space="preserve"> 菀</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父母</w:t>
            </w:r>
            <w:r>
              <w:rPr>
                <w:rFonts w:hint="eastAsia" w:ascii="宋体" w:hAnsi="宋体" w:cs="宋体"/>
                <w:kern w:val="0"/>
                <w:sz w:val="20"/>
                <w:szCs w:val="20"/>
              </w:rPr>
              <w:t>对</w:t>
            </w:r>
            <w:r>
              <w:rPr>
                <w:rFonts w:ascii="宋体" w:hAnsi="宋体" w:cs="宋体"/>
                <w:kern w:val="0"/>
                <w:sz w:val="20"/>
                <w:szCs w:val="20"/>
              </w:rPr>
              <w:t>父亲教养角色的态度与协同教养的双向关系</w:t>
            </w:r>
            <w:r>
              <w:rPr>
                <w:rFonts w:hint="eastAsia" w:ascii="宋体" w:hAnsi="宋体" w:cs="宋体"/>
                <w:kern w:val="0"/>
                <w:sz w:val="20"/>
                <w:szCs w:val="20"/>
              </w:rPr>
              <w:t>：来自追踪研究的证据</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5</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202025200952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钱绮思</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庞红卫</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儿童社会适应、父母情感温暖与积极心理品质关</w:t>
            </w:r>
            <w:r>
              <w:rPr>
                <w:kern w:val="0"/>
                <w:sz w:val="20"/>
                <w:szCs w:val="20"/>
              </w:rPr>
              <w:t>系及基于SFBT的团</w:t>
            </w:r>
            <w:r>
              <w:rPr>
                <w:rFonts w:ascii="宋体" w:hAnsi="宋体" w:cs="宋体"/>
                <w:kern w:val="0"/>
                <w:sz w:val="20"/>
                <w:szCs w:val="20"/>
              </w:rPr>
              <w:t>体心理辅导</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6</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202025200945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张悦欢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宋晓兰</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正念减少青少年不道德行为的机制与本土化应用探索</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7</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202025200990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李 </w:t>
            </w:r>
            <w:r>
              <w:rPr>
                <w:rFonts w:ascii="宋体" w:hAnsi="宋体" w:cs="宋体"/>
                <w:kern w:val="0"/>
                <w:sz w:val="20"/>
                <w:szCs w:val="20"/>
              </w:rPr>
              <w:t xml:space="preserve"> </w:t>
            </w:r>
            <w:r>
              <w:rPr>
                <w:rFonts w:hint="eastAsia" w:ascii="宋体" w:hAnsi="宋体" w:cs="宋体"/>
                <w:kern w:val="0"/>
                <w:sz w:val="20"/>
                <w:szCs w:val="20"/>
              </w:rPr>
              <w:t>静</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宋晓兰</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家庭练习的质与量对正念干预减压有效性的影响：</w:t>
            </w:r>
            <w:r>
              <w:rPr>
                <w:rFonts w:ascii="宋体" w:hAnsi="宋体" w:cs="宋体"/>
                <w:color w:val="303030"/>
                <w:kern w:val="0"/>
                <w:sz w:val="20"/>
                <w:szCs w:val="20"/>
              </w:rPr>
              <w:t>来自标准八</w:t>
            </w:r>
            <w:r>
              <w:rPr>
                <w:color w:val="303030"/>
                <w:kern w:val="0"/>
                <w:sz w:val="20"/>
                <w:szCs w:val="20"/>
              </w:rPr>
              <w:t>周MBSR的证</w:t>
            </w:r>
            <w:r>
              <w:rPr>
                <w:rFonts w:ascii="宋体" w:hAnsi="宋体" w:cs="宋体"/>
                <w:color w:val="303030"/>
                <w:kern w:val="0"/>
                <w:sz w:val="20"/>
                <w:szCs w:val="20"/>
              </w:rPr>
              <w:t>据</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8</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杨昆霖</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王立君</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ascii="宋体" w:hAnsi="宋体" w:cs="宋体"/>
                <w:color w:val="303030"/>
                <w:kern w:val="0"/>
                <w:sz w:val="20"/>
                <w:szCs w:val="20"/>
              </w:rPr>
              <w:t>基于提取的不同种类概念图构建法对</w:t>
            </w:r>
            <w:r>
              <w:rPr>
                <w:rFonts w:hint="eastAsia" w:ascii="宋体" w:hAnsi="宋体" w:cs="宋体"/>
                <w:color w:val="303030"/>
                <w:kern w:val="0"/>
                <w:sz w:val="20"/>
                <w:szCs w:val="20"/>
              </w:rPr>
              <w:t>中学生长时</w:t>
            </w:r>
            <w:r>
              <w:rPr>
                <w:rFonts w:ascii="宋体" w:hAnsi="宋体" w:cs="宋体"/>
                <w:color w:val="303030"/>
                <w:kern w:val="0"/>
                <w:sz w:val="20"/>
                <w:szCs w:val="20"/>
              </w:rPr>
              <w:t>记忆</w:t>
            </w:r>
            <w:r>
              <w:rPr>
                <w:rFonts w:hint="eastAsia" w:ascii="宋体" w:hAnsi="宋体" w:cs="宋体"/>
                <w:color w:val="303030"/>
                <w:kern w:val="0"/>
                <w:sz w:val="20"/>
                <w:szCs w:val="20"/>
              </w:rPr>
              <w:t>与知识</w:t>
            </w:r>
            <w:r>
              <w:rPr>
                <w:rFonts w:ascii="宋体" w:hAnsi="宋体" w:cs="宋体"/>
                <w:color w:val="303030"/>
                <w:kern w:val="0"/>
                <w:sz w:val="20"/>
                <w:szCs w:val="20"/>
              </w:rPr>
              <w:t>迁移的影响</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9</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202025200980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郑钦文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王立君</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ascii="宋体" w:hAnsi="宋体" w:cs="宋体"/>
                <w:color w:val="303030"/>
                <w:kern w:val="0"/>
                <w:sz w:val="20"/>
                <w:szCs w:val="20"/>
              </w:rPr>
              <w:t>表象编码对小学高年级学生</w:t>
            </w:r>
            <w:r>
              <w:rPr>
                <w:rFonts w:hint="eastAsia" w:ascii="宋体" w:hAnsi="宋体" w:cs="宋体"/>
                <w:color w:val="303030"/>
                <w:kern w:val="0"/>
                <w:sz w:val="20"/>
                <w:szCs w:val="20"/>
                <w:lang w:val="en-US" w:eastAsia="zh-CN"/>
              </w:rPr>
              <w:t>基于</w:t>
            </w:r>
            <w:r>
              <w:rPr>
                <w:rFonts w:ascii="宋体" w:hAnsi="宋体" w:cs="宋体"/>
                <w:color w:val="303030"/>
                <w:kern w:val="0"/>
                <w:sz w:val="20"/>
                <w:szCs w:val="20"/>
              </w:rPr>
              <w:t>事件</w:t>
            </w:r>
            <w:r>
              <w:rPr>
                <w:rFonts w:hint="eastAsia" w:ascii="宋体" w:hAnsi="宋体" w:cs="宋体"/>
                <w:color w:val="303030"/>
                <w:kern w:val="0"/>
                <w:sz w:val="20"/>
                <w:szCs w:val="20"/>
                <w:lang w:val="en-US" w:eastAsia="zh-CN"/>
              </w:rPr>
              <w:t>的</w:t>
            </w:r>
            <w:r>
              <w:rPr>
                <w:rFonts w:ascii="宋体" w:hAnsi="宋体" w:cs="宋体"/>
                <w:color w:val="303030"/>
                <w:kern w:val="0"/>
                <w:sz w:val="20"/>
                <w:szCs w:val="20"/>
              </w:rPr>
              <w:t>错误记忆的影响</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10</w:t>
            </w:r>
          </w:p>
        </w:tc>
        <w:tc>
          <w:tcPr>
            <w:tcW w:w="1418"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202025200981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乐 </w:t>
            </w:r>
            <w:r>
              <w:rPr>
                <w:rFonts w:ascii="宋体" w:hAnsi="宋体" w:cs="宋体"/>
                <w:kern w:val="0"/>
                <w:sz w:val="20"/>
                <w:szCs w:val="20"/>
              </w:rPr>
              <w:t xml:space="preserve"> </w:t>
            </w:r>
            <w:r>
              <w:rPr>
                <w:rFonts w:hint="eastAsia" w:ascii="宋体" w:hAnsi="宋体" w:cs="宋体"/>
                <w:kern w:val="0"/>
                <w:sz w:val="20"/>
                <w:szCs w:val="20"/>
              </w:rPr>
              <w:t>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王立君</w:t>
            </w:r>
          </w:p>
        </w:tc>
        <w:tc>
          <w:tcPr>
            <w:tcW w:w="37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消极元刻板印象对中职生亲社会行为的影响以及想象群际接触的作用</w:t>
            </w:r>
          </w:p>
        </w:tc>
      </w:tr>
    </w:tbl>
    <w:p>
      <w:pPr>
        <w:jc w:val="right"/>
        <w:rPr>
          <w:sz w:val="28"/>
          <w:szCs w:val="28"/>
        </w:rPr>
      </w:pPr>
      <w:r>
        <w:rPr>
          <w:rFonts w:hint="eastAsia"/>
          <w:sz w:val="28"/>
          <w:szCs w:val="28"/>
        </w:rPr>
        <w:t>教师教育学院</w:t>
      </w:r>
    </w:p>
    <w:p>
      <w:pPr>
        <w:jc w:val="right"/>
        <w:rPr>
          <w:sz w:val="28"/>
          <w:szCs w:val="28"/>
        </w:rPr>
      </w:pPr>
      <w:r>
        <w:rPr>
          <w:sz w:val="28"/>
          <w:szCs w:val="28"/>
        </w:rPr>
        <w:t>20</w:t>
      </w:r>
      <w:r>
        <w:rPr>
          <w:rFonts w:hint="eastAsia"/>
          <w:sz w:val="28"/>
          <w:szCs w:val="28"/>
        </w:rPr>
        <w:t>2</w:t>
      </w:r>
      <w:r>
        <w:rPr>
          <w:sz w:val="28"/>
          <w:szCs w:val="28"/>
        </w:rPr>
        <w:t>1</w:t>
      </w:r>
      <w:r>
        <w:rPr>
          <w:rFonts w:hint="eastAsia"/>
          <w:sz w:val="28"/>
          <w:szCs w:val="28"/>
        </w:rPr>
        <w:t>年12月</w:t>
      </w:r>
      <w:r>
        <w:rPr>
          <w:sz w:val="28"/>
          <w:szCs w:val="28"/>
        </w:rPr>
        <w:t>17</w:t>
      </w:r>
      <w:r>
        <w:rPr>
          <w:rFonts w:hint="eastAsia"/>
          <w:sz w:val="28"/>
          <w:szCs w:val="28"/>
        </w:rPr>
        <w:t>日</w:t>
      </w:r>
    </w:p>
    <w:p>
      <w:pPr>
        <w:jc w:val="righ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50"/>
    <w:rsid w:val="00075555"/>
    <w:rsid w:val="00150F76"/>
    <w:rsid w:val="00185617"/>
    <w:rsid w:val="0022201A"/>
    <w:rsid w:val="00231353"/>
    <w:rsid w:val="00292E50"/>
    <w:rsid w:val="003B5B09"/>
    <w:rsid w:val="00461F36"/>
    <w:rsid w:val="004D598C"/>
    <w:rsid w:val="004E5387"/>
    <w:rsid w:val="005145BB"/>
    <w:rsid w:val="005644EF"/>
    <w:rsid w:val="0062758A"/>
    <w:rsid w:val="0077560B"/>
    <w:rsid w:val="007759E6"/>
    <w:rsid w:val="00797D02"/>
    <w:rsid w:val="00820606"/>
    <w:rsid w:val="0096098D"/>
    <w:rsid w:val="0098588D"/>
    <w:rsid w:val="00990AFD"/>
    <w:rsid w:val="009A1AA0"/>
    <w:rsid w:val="00AA60A2"/>
    <w:rsid w:val="00AD7C4E"/>
    <w:rsid w:val="00BE1D3F"/>
    <w:rsid w:val="00C442C5"/>
    <w:rsid w:val="00CB0148"/>
    <w:rsid w:val="00DC2095"/>
    <w:rsid w:val="00DC2E9D"/>
    <w:rsid w:val="00DE2863"/>
    <w:rsid w:val="00E70C0D"/>
    <w:rsid w:val="00F4663E"/>
    <w:rsid w:val="00FD5585"/>
    <w:rsid w:val="03372BB2"/>
    <w:rsid w:val="06506875"/>
    <w:rsid w:val="1C6D054F"/>
    <w:rsid w:val="2382375F"/>
    <w:rsid w:val="26186656"/>
    <w:rsid w:val="2D675926"/>
    <w:rsid w:val="2F4928DB"/>
    <w:rsid w:val="3CEF7CA2"/>
    <w:rsid w:val="3F517F47"/>
    <w:rsid w:val="42E155E5"/>
    <w:rsid w:val="4334614D"/>
    <w:rsid w:val="438F3532"/>
    <w:rsid w:val="538B4884"/>
    <w:rsid w:val="57807BA6"/>
    <w:rsid w:val="5D103744"/>
    <w:rsid w:val="62B97974"/>
    <w:rsid w:val="64E91F15"/>
    <w:rsid w:val="663368CA"/>
    <w:rsid w:val="68BC4619"/>
    <w:rsid w:val="68E91C34"/>
    <w:rsid w:val="7E62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浙江师范大学</Company>
  <Pages>2</Pages>
  <Words>105</Words>
  <Characters>601</Characters>
  <Lines>5</Lines>
  <Paragraphs>1</Paragraphs>
  <TotalTime>3</TotalTime>
  <ScaleCrop>false</ScaleCrop>
  <LinksUpToDate>false</LinksUpToDate>
  <CharactersWithSpaces>705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2019-11-25T02:16:00Z</dcterms:created>
  <dc:creator>教师教育学院</dc:creator>
  <cp:lastModifiedBy>刘冬仙</cp:lastModifiedBy>
  <dcterms:modified xsi:type="dcterms:W3CDTF">2021-12-23T12:11:15Z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39E13BC8C00B4A9F99D2DCA769DD8EE7</vt:lpwstr>
  </property>
</Properties>
</file>